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F043C" w14:textId="6A27C298" w:rsidR="005F7CF7" w:rsidRDefault="005F7CF7" w:rsidP="005F7CF7">
      <w:pPr>
        <w:rPr>
          <w:b/>
          <w:bCs/>
          <w:sz w:val="32"/>
          <w:szCs w:val="32"/>
        </w:rPr>
      </w:pPr>
      <w:r>
        <w:rPr>
          <w:b/>
          <w:bCs/>
          <w:sz w:val="32"/>
          <w:szCs w:val="32"/>
        </w:rPr>
        <w:t xml:space="preserve">GA </w:t>
      </w:r>
      <w:r w:rsidR="000A755C">
        <w:rPr>
          <w:b/>
          <w:bCs/>
          <w:sz w:val="32"/>
          <w:szCs w:val="32"/>
        </w:rPr>
        <w:t>Leader</w:t>
      </w:r>
      <w:r>
        <w:rPr>
          <w:b/>
          <w:bCs/>
          <w:sz w:val="32"/>
          <w:szCs w:val="32"/>
        </w:rPr>
        <w:t xml:space="preserve"> Preliminary Proposal Review Checklist</w:t>
      </w:r>
    </w:p>
    <w:p w14:paraId="48C4927D" w14:textId="38F41FB6" w:rsidR="005F7CF7" w:rsidRPr="005F7CF7" w:rsidRDefault="005F7CF7" w:rsidP="005F7CF7">
      <w:pPr>
        <w:rPr>
          <w:b/>
          <w:bCs/>
          <w:sz w:val="24"/>
          <w:szCs w:val="24"/>
        </w:rPr>
      </w:pPr>
      <w:r w:rsidRPr="005F7CF7">
        <w:rPr>
          <w:b/>
          <w:bCs/>
          <w:sz w:val="24"/>
          <w:szCs w:val="24"/>
        </w:rPr>
        <w:t>PROPOSAL NAME:</w:t>
      </w:r>
    </w:p>
    <w:p w14:paraId="59E97C24" w14:textId="3532FF5E" w:rsidR="000A755C" w:rsidRPr="005F7CF7" w:rsidRDefault="000A755C" w:rsidP="005F7CF7">
      <w:pPr>
        <w:rPr>
          <w:b/>
          <w:bCs/>
          <w:sz w:val="24"/>
          <w:szCs w:val="24"/>
        </w:rPr>
      </w:pPr>
      <w:r>
        <w:rPr>
          <w:b/>
          <w:bCs/>
          <w:sz w:val="24"/>
          <w:szCs w:val="24"/>
        </w:rPr>
        <w:t xml:space="preserve">SUBMISSION </w:t>
      </w:r>
      <w:r w:rsidR="005F7CF7" w:rsidRPr="005F7CF7">
        <w:rPr>
          <w:b/>
          <w:bCs/>
          <w:sz w:val="24"/>
          <w:szCs w:val="24"/>
        </w:rPr>
        <w:t>DATE:</w:t>
      </w:r>
      <w:r w:rsidR="005F7CF7" w:rsidRPr="005F7CF7">
        <w:rPr>
          <w:b/>
          <w:bCs/>
          <w:sz w:val="24"/>
          <w:szCs w:val="24"/>
        </w:rPr>
        <w:tab/>
      </w:r>
      <w:r w:rsidR="005F7CF7" w:rsidRPr="005F7CF7">
        <w:rPr>
          <w:b/>
          <w:bCs/>
          <w:sz w:val="24"/>
          <w:szCs w:val="24"/>
        </w:rPr>
        <w:tab/>
      </w:r>
      <w:r w:rsidR="005F7CF7" w:rsidRPr="005F7CF7">
        <w:rPr>
          <w:b/>
          <w:bCs/>
          <w:sz w:val="24"/>
          <w:szCs w:val="24"/>
        </w:rPr>
        <w:tab/>
      </w:r>
      <w:r w:rsidR="005F7CF7" w:rsidRPr="005F7CF7">
        <w:rPr>
          <w:b/>
          <w:bCs/>
          <w:sz w:val="24"/>
          <w:szCs w:val="24"/>
        </w:rPr>
        <w:tab/>
      </w:r>
      <w:r w:rsidR="005F7CF7" w:rsidRPr="005F7CF7">
        <w:rPr>
          <w:b/>
          <w:bCs/>
          <w:sz w:val="24"/>
          <w:szCs w:val="24"/>
        </w:rPr>
        <w:tab/>
        <w:t>LEADER</w:t>
      </w:r>
      <w:r>
        <w:rPr>
          <w:b/>
          <w:bCs/>
          <w:sz w:val="24"/>
          <w:szCs w:val="24"/>
        </w:rPr>
        <w:t>(s)</w:t>
      </w:r>
      <w:r w:rsidR="005F7CF7" w:rsidRPr="005F7CF7">
        <w:rPr>
          <w:b/>
          <w:bCs/>
          <w:sz w:val="24"/>
          <w:szCs w:val="24"/>
        </w:rPr>
        <w:t>:</w:t>
      </w:r>
    </w:p>
    <w:tbl>
      <w:tblPr>
        <w:tblStyle w:val="TableGrid"/>
        <w:tblW w:w="9355" w:type="dxa"/>
        <w:tblLook w:val="04A0" w:firstRow="1" w:lastRow="0" w:firstColumn="1" w:lastColumn="0" w:noHBand="0" w:noVBand="1"/>
      </w:tblPr>
      <w:tblGrid>
        <w:gridCol w:w="7915"/>
        <w:gridCol w:w="1440"/>
      </w:tblGrid>
      <w:tr w:rsidR="000A755C" w:rsidRPr="001206CC" w14:paraId="2D67EFD0" w14:textId="77777777" w:rsidTr="000A755C">
        <w:tc>
          <w:tcPr>
            <w:tcW w:w="7915" w:type="dxa"/>
          </w:tcPr>
          <w:p w14:paraId="3163E46D" w14:textId="77777777" w:rsidR="000A755C" w:rsidRPr="001206CC" w:rsidRDefault="000A755C" w:rsidP="00D100C9">
            <w:pPr>
              <w:rPr>
                <w:b/>
                <w:bCs/>
                <w:sz w:val="24"/>
                <w:szCs w:val="24"/>
              </w:rPr>
            </w:pPr>
            <w:r w:rsidRPr="001206CC">
              <w:rPr>
                <w:b/>
                <w:bCs/>
                <w:sz w:val="24"/>
                <w:szCs w:val="24"/>
              </w:rPr>
              <w:t>Element</w:t>
            </w:r>
          </w:p>
        </w:tc>
        <w:tc>
          <w:tcPr>
            <w:tcW w:w="1440" w:type="dxa"/>
          </w:tcPr>
          <w:p w14:paraId="603F036F" w14:textId="37D028E4" w:rsidR="000A755C" w:rsidRPr="001206CC" w:rsidRDefault="000A755C" w:rsidP="00D100C9">
            <w:pPr>
              <w:rPr>
                <w:b/>
                <w:bCs/>
                <w:sz w:val="24"/>
                <w:szCs w:val="24"/>
              </w:rPr>
            </w:pPr>
            <w:r>
              <w:rPr>
                <w:b/>
                <w:bCs/>
                <w:sz w:val="24"/>
                <w:szCs w:val="24"/>
              </w:rPr>
              <w:t>Check</w:t>
            </w:r>
          </w:p>
        </w:tc>
      </w:tr>
      <w:tr w:rsidR="000A755C" w:rsidRPr="001206CC" w14:paraId="5141AE63" w14:textId="77777777" w:rsidTr="000A755C">
        <w:tc>
          <w:tcPr>
            <w:tcW w:w="7915" w:type="dxa"/>
          </w:tcPr>
          <w:p w14:paraId="0767CCDE" w14:textId="78189A7F" w:rsidR="000A755C" w:rsidRPr="001206CC" w:rsidRDefault="000A755C" w:rsidP="00D100C9">
            <w:pPr>
              <w:rPr>
                <w:sz w:val="24"/>
                <w:szCs w:val="24"/>
              </w:rPr>
            </w:pPr>
            <w:r>
              <w:rPr>
                <w:sz w:val="24"/>
                <w:szCs w:val="24"/>
              </w:rPr>
              <w:t xml:space="preserve">Overview:  Concise high-level description of trip including where, when, how long, nature of activity, specific participant requirements, and description of all risks/hazards that justify a moderate to </w:t>
            </w:r>
            <w:proofErr w:type="gramStart"/>
            <w:r>
              <w:rPr>
                <w:sz w:val="24"/>
                <w:szCs w:val="24"/>
              </w:rPr>
              <w:t>high risk</w:t>
            </w:r>
            <w:proofErr w:type="gramEnd"/>
            <w:r>
              <w:rPr>
                <w:sz w:val="24"/>
                <w:szCs w:val="24"/>
              </w:rPr>
              <w:t xml:space="preserve"> rating.</w:t>
            </w:r>
          </w:p>
        </w:tc>
        <w:tc>
          <w:tcPr>
            <w:tcW w:w="1440" w:type="dxa"/>
          </w:tcPr>
          <w:p w14:paraId="342B0D02" w14:textId="77777777" w:rsidR="000A755C" w:rsidRPr="001206CC" w:rsidRDefault="000A755C" w:rsidP="00D100C9">
            <w:pPr>
              <w:rPr>
                <w:sz w:val="24"/>
                <w:szCs w:val="24"/>
              </w:rPr>
            </w:pPr>
          </w:p>
        </w:tc>
      </w:tr>
      <w:tr w:rsidR="000A755C" w:rsidRPr="001206CC" w14:paraId="12E7511B" w14:textId="77777777" w:rsidTr="000A755C">
        <w:tc>
          <w:tcPr>
            <w:tcW w:w="7915" w:type="dxa"/>
          </w:tcPr>
          <w:p w14:paraId="5FCBDD1C" w14:textId="5CDD09C0" w:rsidR="000A755C" w:rsidRPr="001206CC" w:rsidRDefault="000A755C" w:rsidP="00D100C9">
            <w:pPr>
              <w:rPr>
                <w:sz w:val="24"/>
                <w:szCs w:val="24"/>
              </w:rPr>
            </w:pPr>
            <w:r>
              <w:rPr>
                <w:sz w:val="24"/>
                <w:szCs w:val="24"/>
              </w:rPr>
              <w:t>A description of the daily difficulty and technical demand relevant to the activity being proposed.  (For trips that go to altitudes over 10000 feet, daily maximum altitude and sleeping altitude should be included).  This info drives activity difficulty and any altitude illness rating.</w:t>
            </w:r>
          </w:p>
        </w:tc>
        <w:tc>
          <w:tcPr>
            <w:tcW w:w="1440" w:type="dxa"/>
          </w:tcPr>
          <w:p w14:paraId="2AEE7083" w14:textId="77777777" w:rsidR="000A755C" w:rsidRPr="001206CC" w:rsidRDefault="000A755C" w:rsidP="00D100C9">
            <w:pPr>
              <w:rPr>
                <w:sz w:val="24"/>
                <w:szCs w:val="24"/>
              </w:rPr>
            </w:pPr>
          </w:p>
        </w:tc>
      </w:tr>
      <w:tr w:rsidR="000A755C" w:rsidRPr="001206CC" w14:paraId="037A3E4E" w14:textId="77777777" w:rsidTr="000A755C">
        <w:tc>
          <w:tcPr>
            <w:tcW w:w="7915" w:type="dxa"/>
          </w:tcPr>
          <w:p w14:paraId="4F1F3713" w14:textId="26CBEB8F" w:rsidR="000A755C" w:rsidRPr="001206CC" w:rsidRDefault="000A755C" w:rsidP="00D100C9">
            <w:pPr>
              <w:rPr>
                <w:sz w:val="24"/>
                <w:szCs w:val="24"/>
              </w:rPr>
            </w:pPr>
            <w:r>
              <w:rPr>
                <w:sz w:val="24"/>
                <w:szCs w:val="24"/>
              </w:rPr>
              <w:t>Daily max expected time to exit to a good medical facility, in days.  Any days with 2 days or more to reach medical care will drive a higher Remoteness risk rating.</w:t>
            </w:r>
          </w:p>
        </w:tc>
        <w:tc>
          <w:tcPr>
            <w:tcW w:w="1440" w:type="dxa"/>
          </w:tcPr>
          <w:p w14:paraId="7B90AB91" w14:textId="77777777" w:rsidR="000A755C" w:rsidRPr="001206CC" w:rsidRDefault="000A755C" w:rsidP="00D100C9">
            <w:pPr>
              <w:rPr>
                <w:sz w:val="24"/>
                <w:szCs w:val="24"/>
              </w:rPr>
            </w:pPr>
          </w:p>
        </w:tc>
      </w:tr>
      <w:tr w:rsidR="000A755C" w:rsidRPr="001206CC" w14:paraId="0E67C2E5" w14:textId="77777777" w:rsidTr="000A755C">
        <w:tc>
          <w:tcPr>
            <w:tcW w:w="7915" w:type="dxa"/>
          </w:tcPr>
          <w:p w14:paraId="03B4DA61" w14:textId="2E1F99F9" w:rsidR="000A755C" w:rsidRPr="00352A5B" w:rsidRDefault="000A755C" w:rsidP="00D100C9">
            <w:pPr>
              <w:rPr>
                <w:sz w:val="24"/>
                <w:szCs w:val="24"/>
              </w:rPr>
            </w:pPr>
            <w:r w:rsidRPr="001206CC">
              <w:rPr>
                <w:sz w:val="24"/>
                <w:szCs w:val="24"/>
              </w:rPr>
              <w:t xml:space="preserve">Risk </w:t>
            </w:r>
            <w:r>
              <w:rPr>
                <w:sz w:val="24"/>
                <w:szCs w:val="24"/>
              </w:rPr>
              <w:t xml:space="preserve">Assessment summary includes all rows in the GA Risk Matrix, and with ratings made and briefly explained consistent with definitions in the GA Risk Matrix.  </w:t>
            </w:r>
          </w:p>
        </w:tc>
        <w:tc>
          <w:tcPr>
            <w:tcW w:w="1440" w:type="dxa"/>
          </w:tcPr>
          <w:p w14:paraId="4C2A7CE0" w14:textId="77777777" w:rsidR="000A755C" w:rsidRPr="001206CC" w:rsidRDefault="000A755C" w:rsidP="00D100C9">
            <w:pPr>
              <w:rPr>
                <w:sz w:val="24"/>
                <w:szCs w:val="24"/>
              </w:rPr>
            </w:pPr>
          </w:p>
        </w:tc>
      </w:tr>
      <w:tr w:rsidR="000A755C" w:rsidRPr="001206CC" w14:paraId="4D51654F" w14:textId="77777777" w:rsidTr="000A755C">
        <w:tc>
          <w:tcPr>
            <w:tcW w:w="7915" w:type="dxa"/>
          </w:tcPr>
          <w:p w14:paraId="3DAC937F" w14:textId="7010D9A8" w:rsidR="000A755C" w:rsidRPr="00352A5B" w:rsidRDefault="000A755C" w:rsidP="00D100C9">
            <w:pPr>
              <w:rPr>
                <w:sz w:val="24"/>
                <w:szCs w:val="24"/>
              </w:rPr>
            </w:pPr>
            <w:r>
              <w:rPr>
                <w:sz w:val="24"/>
                <w:szCs w:val="24"/>
              </w:rPr>
              <w:t xml:space="preserve">Reasonable and sufficient mitigations are included in the matrix for each moderate to high hazard. </w:t>
            </w:r>
          </w:p>
        </w:tc>
        <w:tc>
          <w:tcPr>
            <w:tcW w:w="1440" w:type="dxa"/>
          </w:tcPr>
          <w:p w14:paraId="20A353D8" w14:textId="77777777" w:rsidR="000A755C" w:rsidRPr="001206CC" w:rsidRDefault="000A755C" w:rsidP="00D100C9">
            <w:pPr>
              <w:rPr>
                <w:sz w:val="24"/>
                <w:szCs w:val="24"/>
              </w:rPr>
            </w:pPr>
          </w:p>
        </w:tc>
      </w:tr>
    </w:tbl>
    <w:p w14:paraId="1A7D339F" w14:textId="77777777" w:rsidR="005F7CF7" w:rsidRDefault="005F7CF7"/>
    <w:sectPr w:rsidR="005F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B43CF3"/>
    <w:multiLevelType w:val="hybridMultilevel"/>
    <w:tmpl w:val="712E8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388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F7"/>
    <w:rsid w:val="000A755C"/>
    <w:rsid w:val="00263771"/>
    <w:rsid w:val="002E23ED"/>
    <w:rsid w:val="005F7CF7"/>
    <w:rsid w:val="00715F10"/>
    <w:rsid w:val="007F38E1"/>
    <w:rsid w:val="0091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4F58"/>
  <w15:chartTrackingRefBased/>
  <w15:docId w15:val="{DA26E37C-A903-40AF-9BB2-74065E25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2</cp:revision>
  <dcterms:created xsi:type="dcterms:W3CDTF">2024-05-24T14:12:00Z</dcterms:created>
  <dcterms:modified xsi:type="dcterms:W3CDTF">2024-05-24T14:12:00Z</dcterms:modified>
</cp:coreProperties>
</file>