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07AD4" w:rsidRPr="00707AD4" w:rsidTr="00707AD4">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07AD4" w:rsidRPr="00707AD4">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07AD4" w:rsidRPr="00707AD4">
                    <w:trPr>
                      <w:tblCellSpacing w:w="0" w:type="dxa"/>
                    </w:trPr>
                    <w:tc>
                      <w:tcPr>
                        <w:tcW w:w="0" w:type="auto"/>
                        <w:shd w:val="clear" w:color="auto" w:fill="FFFFFF"/>
                        <w:vAlign w:val="center"/>
                        <w:hideMark/>
                      </w:tcPr>
                      <w:p w:rsidR="00707AD4" w:rsidRPr="00707AD4" w:rsidRDefault="00707AD4" w:rsidP="00707AD4">
                        <w:pPr>
                          <w:spacing w:after="0" w:line="240" w:lineRule="auto"/>
                          <w:jc w:val="center"/>
                          <w:rPr>
                            <w:rFonts w:ascii="Verdana" w:eastAsia="Times New Roman" w:hAnsi="Verdana" w:cs="Times New Roman"/>
                            <w:sz w:val="20"/>
                            <w:szCs w:val="20"/>
                          </w:rPr>
                        </w:pPr>
                        <w:r>
                          <w:rPr>
                            <w:rFonts w:ascii="Tahoma" w:eastAsia="Times New Roman" w:hAnsi="Tahoma" w:cs="Tahoma"/>
                            <w:b/>
                            <w:bCs/>
                            <w:noProof/>
                            <w:color w:val="016A94"/>
                            <w:sz w:val="20"/>
                            <w:szCs w:val="20"/>
                          </w:rPr>
                          <w:drawing>
                            <wp:inline distT="0" distB="0" distL="0" distR="0" wp14:anchorId="5B0E79A6" wp14:editId="555DBA4F">
                              <wp:extent cx="571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lines.jpg"/>
                                      <pic:cNvPicPr/>
                                    </pic:nvPicPr>
                                    <pic:blipFill>
                                      <a:blip r:embed="rId5">
                                        <a:extLst>
                                          <a:ext uri="{28A0092B-C50C-407E-A947-70E740481C1C}">
                                            <a14:useLocalDpi xmlns:a14="http://schemas.microsoft.com/office/drawing/2010/main" val="0"/>
                                          </a:ext>
                                        </a:extLst>
                                      </a:blip>
                                      <a:stretch>
                                        <a:fillRect/>
                                      </a:stretch>
                                    </pic:blipFill>
                                    <pic:spPr>
                                      <a:xfrm>
                                        <a:off x="0" y="0"/>
                                        <a:ext cx="5715000" cy="952500"/>
                                      </a:xfrm>
                                      <a:prstGeom prst="rect">
                                        <a:avLst/>
                                      </a:prstGeom>
                                    </pic:spPr>
                                  </pic:pic>
                                </a:graphicData>
                              </a:graphic>
                            </wp:inline>
                          </w:drawing>
                        </w:r>
                      </w:p>
                    </w:tc>
                  </w:tr>
                </w:tbl>
                <w:p w:rsidR="00707AD4" w:rsidRPr="00707AD4" w:rsidRDefault="00707AD4" w:rsidP="00707AD4">
                  <w:pPr>
                    <w:spacing w:after="0" w:line="240" w:lineRule="auto"/>
                    <w:rPr>
                      <w:rFonts w:ascii="Arial" w:eastAsia="Times New Roman" w:hAnsi="Arial" w:cs="Arial"/>
                      <w:sz w:val="24"/>
                      <w:szCs w:val="24"/>
                    </w:rPr>
                  </w:pPr>
                </w:p>
              </w:tc>
            </w:tr>
          </w:tbl>
          <w:p w:rsidR="00707AD4" w:rsidRPr="00707AD4" w:rsidRDefault="00707AD4" w:rsidP="00707AD4">
            <w:pPr>
              <w:spacing w:after="0" w:line="240" w:lineRule="auto"/>
              <w:jc w:val="center"/>
              <w:rPr>
                <w:rFonts w:ascii="Arial" w:eastAsia="Times New Roman" w:hAnsi="Arial" w:cs="Arial"/>
                <w:color w:val="000000"/>
                <w:sz w:val="19"/>
                <w:szCs w:val="19"/>
              </w:rPr>
            </w:pPr>
          </w:p>
        </w:tc>
      </w:tr>
      <w:tr w:rsidR="001F5289" w:rsidTr="001F5289">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F5289">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1F5289">
                    <w:tc>
                      <w:tcPr>
                        <w:tcW w:w="0" w:type="auto"/>
                        <w:shd w:val="clear" w:color="auto" w:fill="FFFFFF"/>
                        <w:vAlign w:val="center"/>
                        <w:hideMark/>
                      </w:tcPr>
                      <w:p w:rsidR="001F5289" w:rsidRDefault="001F5289" w:rsidP="001F5289">
                        <w:pPr>
                          <w:pStyle w:val="NormalWeb"/>
                          <w:spacing w:before="0" w:after="0"/>
                          <w:rPr>
                            <w:rFonts w:ascii="Tahoma" w:hAnsi="Tahoma" w:cs="Tahoma"/>
                            <w:sz w:val="20"/>
                            <w:szCs w:val="20"/>
                          </w:rPr>
                        </w:pPr>
                        <w:r>
                          <w:rPr>
                            <w:rFonts w:ascii="Tahoma" w:hAnsi="Tahoma" w:cs="Tahoma"/>
                            <w:b/>
                            <w:bCs/>
                            <w:color w:val="016A94"/>
                            <w:sz w:val="20"/>
                            <w:szCs w:val="20"/>
                          </w:rPr>
                          <w:t>Welcome to Leader Lines</w:t>
                        </w:r>
                        <w:r>
                          <w:rPr>
                            <w:rFonts w:ascii="Tahoma" w:hAnsi="Tahoma" w:cs="Tahoma"/>
                            <w:sz w:val="20"/>
                            <w:szCs w:val="20"/>
                          </w:rPr>
                          <w:t xml:space="preserve"> </w:t>
                        </w:r>
                      </w:p>
                      <w:p w:rsidR="001F5289" w:rsidRDefault="001F5289" w:rsidP="001F5289">
                        <w:pPr>
                          <w:pStyle w:val="NormalWeb"/>
                          <w:rPr>
                            <w:rFonts w:ascii="Tahoma" w:hAnsi="Tahoma" w:cs="Tahoma"/>
                            <w:sz w:val="20"/>
                            <w:szCs w:val="20"/>
                          </w:rPr>
                        </w:pPr>
                        <w:r>
                          <w:rPr>
                            <w:rFonts w:ascii="Tahoma" w:hAnsi="Tahoma" w:cs="Tahoma"/>
                            <w:sz w:val="20"/>
                            <w:szCs w:val="20"/>
                          </w:rPr>
                          <w:t xml:space="preserve">In this edition of Leader Lines, a monthly </w:t>
                        </w:r>
                        <w:proofErr w:type="spellStart"/>
                        <w:r>
                          <w:rPr>
                            <w:rFonts w:ascii="Tahoma" w:hAnsi="Tahoma" w:cs="Tahoma"/>
                            <w:sz w:val="20"/>
                            <w:szCs w:val="20"/>
                          </w:rPr>
                          <w:t>eNewsletter</w:t>
                        </w:r>
                        <w:proofErr w:type="spellEnd"/>
                        <w:r>
                          <w:rPr>
                            <w:rFonts w:ascii="Tahoma" w:hAnsi="Tahoma" w:cs="Tahoma"/>
                            <w:sz w:val="20"/>
                            <w:szCs w:val="20"/>
                          </w:rPr>
                          <w:t xml:space="preserve"> written especially for Mountaineers volunteer leaders, </w:t>
                        </w:r>
                        <w:bookmarkStart w:id="0" w:name="_GoBack"/>
                        <w:r>
                          <w:rPr>
                            <w:rFonts w:ascii="Tahoma" w:hAnsi="Tahoma" w:cs="Tahoma"/>
                            <w:sz w:val="20"/>
                            <w:szCs w:val="20"/>
                          </w:rPr>
                          <w:t>we share some instructional strategies, provide an update on our Progressive Climbing Education Project, and discuss creating an atmosphere of inclusiveness in the outdoors</w:t>
                        </w:r>
                        <w:bookmarkEnd w:id="0"/>
                        <w:r>
                          <w:rPr>
                            <w:rFonts w:ascii="Tahoma" w:hAnsi="Tahoma" w:cs="Tahoma"/>
                            <w:sz w:val="20"/>
                            <w:szCs w:val="20"/>
                          </w:rPr>
                          <w:t xml:space="preserve">. Take a look and see what applies to your unique role in The Mountaineers - or your life in general. </w:t>
                        </w:r>
                      </w:p>
                      <w:p w:rsidR="001F5289" w:rsidRDefault="001F5289" w:rsidP="001F5289">
                        <w:pPr>
                          <w:pStyle w:val="NormalWeb"/>
                          <w:rPr>
                            <w:rFonts w:ascii="Tahoma" w:hAnsi="Tahoma" w:cs="Tahoma"/>
                            <w:sz w:val="20"/>
                            <w:szCs w:val="20"/>
                          </w:rPr>
                        </w:pPr>
                        <w:r>
                          <w:rPr>
                            <w:rFonts w:ascii="Tahoma" w:hAnsi="Tahoma" w:cs="Tahoma"/>
                            <w:sz w:val="20"/>
                            <w:szCs w:val="20"/>
                          </w:rPr>
                          <w:t xml:space="preserve">As always, I </w:t>
                        </w:r>
                        <w:hyperlink r:id="rId6" w:tooltip="welcome your suggestions for future story ideas" w:history="1">
                          <w:r>
                            <w:rPr>
                              <w:rStyle w:val="Hyperlink"/>
                              <w:rFonts w:ascii="Tahoma" w:hAnsi="Tahoma" w:cs="Tahoma"/>
                              <w:color w:val="16ABD3"/>
                              <w:sz w:val="20"/>
                              <w:szCs w:val="20"/>
                            </w:rPr>
                            <w:t>welcome your suggestions for future story ideas</w:t>
                          </w:r>
                        </w:hyperlink>
                        <w:r>
                          <w:rPr>
                            <w:rFonts w:ascii="Tahoma" w:hAnsi="Tahoma" w:cs="Tahoma"/>
                            <w:sz w:val="20"/>
                            <w:szCs w:val="20"/>
                          </w:rPr>
                          <w:t xml:space="preserve"> and thank you for all the ways you support our mission. </w:t>
                        </w:r>
                      </w:p>
                      <w:p w:rsidR="001F5289" w:rsidRDefault="001F5289" w:rsidP="001F5289">
                        <w:pPr>
                          <w:pStyle w:val="NormalWeb"/>
                          <w:rPr>
                            <w:rFonts w:ascii="Tahoma" w:hAnsi="Tahoma" w:cs="Tahoma"/>
                            <w:sz w:val="20"/>
                            <w:szCs w:val="20"/>
                          </w:rPr>
                        </w:pPr>
                        <w:r>
                          <w:rPr>
                            <w:rFonts w:ascii="Tahoma" w:hAnsi="Tahoma" w:cs="Tahoma"/>
                            <w:sz w:val="20"/>
                            <w:szCs w:val="20"/>
                          </w:rPr>
                          <w:t>Chris Williams,</w:t>
                        </w:r>
                        <w:r>
                          <w:rPr>
                            <w:rFonts w:ascii="Tahoma" w:hAnsi="Tahoma" w:cs="Tahoma"/>
                            <w:sz w:val="20"/>
                            <w:szCs w:val="20"/>
                          </w:rPr>
                          <w:br/>
                          <w:t xml:space="preserve">Leadership Development Manager </w:t>
                        </w:r>
                      </w:p>
                      <w:p w:rsidR="001F5289" w:rsidRDefault="001F5289" w:rsidP="001F5289">
                        <w:pPr>
                          <w:jc w:val="center"/>
                          <w:rPr>
                            <w:rFonts w:ascii="Tahoma" w:eastAsia="Times New Roman" w:hAnsi="Tahoma" w:cs="Tahoma"/>
                            <w:sz w:val="20"/>
                            <w:szCs w:val="20"/>
                          </w:rPr>
                        </w:pPr>
                        <w:r>
                          <w:rPr>
                            <w:rFonts w:ascii="Tahoma" w:eastAsia="Times New Roman" w:hAnsi="Tahoma" w:cs="Tahoma"/>
                            <w:sz w:val="20"/>
                            <w:szCs w:val="20"/>
                          </w:rPr>
                          <w:pict w14:anchorId="278030F4">
                            <v:rect id="_x0000_i1312" style="width:468pt;height:2.25pt" o:hralign="center" o:hrstd="t" o:hrnoshade="t" o:hr="t" fillcolor="#016a94" stroked="f"/>
                          </w:pict>
                        </w:r>
                      </w:p>
                    </w:tc>
                  </w:tr>
                </w:tbl>
                <w:p w:rsidR="001F5289" w:rsidRDefault="001F5289" w:rsidP="001F5289">
                  <w:pPr>
                    <w:rPr>
                      <w:rFonts w:ascii="Times New Roman" w:eastAsia="Times New Roman" w:hAnsi="Times New Roman" w:cs="Times New Roman"/>
                      <w:sz w:val="20"/>
                      <w:szCs w:val="20"/>
                    </w:rPr>
                  </w:pPr>
                </w:p>
              </w:tc>
            </w:tr>
          </w:tbl>
          <w:p w:rsidR="001F5289" w:rsidRDefault="001F5289" w:rsidP="001F5289">
            <w:pPr>
              <w:rPr>
                <w:rFonts w:eastAsia="Times New Roman"/>
                <w:sz w:val="20"/>
                <w:szCs w:val="20"/>
              </w:rPr>
            </w:pPr>
          </w:p>
        </w:tc>
      </w:tr>
      <w:tr w:rsidR="001F5289" w:rsidTr="001F5289">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F5289">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1F5289">
                    <w:tc>
                      <w:tcPr>
                        <w:tcW w:w="0" w:type="auto"/>
                        <w:shd w:val="clear" w:color="auto" w:fill="FFFFFF"/>
                        <w:vAlign w:val="center"/>
                        <w:hideMark/>
                      </w:tcPr>
                      <w:p w:rsidR="001F5289" w:rsidRDefault="001F5289" w:rsidP="001F5289">
                        <w:pPr>
                          <w:pStyle w:val="NormalWeb"/>
                          <w:spacing w:before="0" w:after="0"/>
                          <w:jc w:val="center"/>
                          <w:rPr>
                            <w:rFonts w:ascii="Tahoma" w:eastAsiaTheme="minorHAnsi" w:hAnsi="Tahoma" w:cs="Tahoma"/>
                            <w:color w:val="000000"/>
                            <w:sz w:val="20"/>
                            <w:szCs w:val="20"/>
                          </w:rPr>
                        </w:pPr>
                        <w:hyperlink r:id="rId7" w:tooltip="Easter Egg" w:history="1">
                          <w:r>
                            <w:rPr>
                              <w:rFonts w:ascii="Tahoma" w:hAnsi="Tahoma" w:cs="Tahoma"/>
                              <w:color w:val="0000FF"/>
                              <w:sz w:val="20"/>
                              <w:szCs w:val="20"/>
                            </w:rPr>
                            <w:fldChar w:fldCharType="begin"/>
                          </w:r>
                          <w:r>
                            <w:rPr>
                              <w:rFonts w:ascii="Tahoma" w:hAnsi="Tahoma" w:cs="Tahoma"/>
                              <w:color w:val="0000FF"/>
                              <w:sz w:val="20"/>
                              <w:szCs w:val="20"/>
                            </w:rPr>
                            <w:instrText xml:space="preserve"> INCLUDEPICTURE "http://image.S7.exacttarget.com/lib/fe9813727565057a70/m/1/Instructing.jpg" \* MERGEFORMATINET </w:instrText>
                          </w:r>
                          <w:r>
                            <w:rPr>
                              <w:rFonts w:ascii="Tahoma" w:hAnsi="Tahoma" w:cs="Tahoma"/>
                              <w:color w:val="0000FF"/>
                              <w:sz w:val="20"/>
                              <w:szCs w:val="20"/>
                            </w:rPr>
                            <w:fldChar w:fldCharType="separate"/>
                          </w:r>
                          <w:r>
                            <w:rPr>
                              <w:rFonts w:ascii="Tahoma" w:hAnsi="Tahoma" w:cs="Tahoma"/>
                              <w:color w:val="0000FF"/>
                              <w:sz w:val="20"/>
                              <w:szCs w:val="20"/>
                            </w:rPr>
                            <w:pict w14:anchorId="21FB9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alt="Easter Egg" style="width:438pt;height:195pt">
                                <v:imagedata r:id="rId8" r:href="rId9"/>
                              </v:shape>
                            </w:pict>
                          </w:r>
                          <w:r>
                            <w:rPr>
                              <w:rFonts w:ascii="Tahoma" w:hAnsi="Tahoma" w:cs="Tahoma"/>
                              <w:color w:val="0000FF"/>
                              <w:sz w:val="20"/>
                              <w:szCs w:val="20"/>
                            </w:rPr>
                            <w:fldChar w:fldCharType="end"/>
                          </w:r>
                        </w:hyperlink>
                      </w:p>
                      <w:p w:rsidR="001F5289" w:rsidRDefault="001F5289" w:rsidP="001F5289">
                        <w:pPr>
                          <w:pStyle w:val="NormalWeb"/>
                          <w:rPr>
                            <w:rFonts w:ascii="Tahoma" w:hAnsi="Tahoma" w:cs="Tahoma"/>
                            <w:sz w:val="20"/>
                            <w:szCs w:val="20"/>
                          </w:rPr>
                        </w:pPr>
                        <w:r>
                          <w:rPr>
                            <w:rStyle w:val="Strong"/>
                            <w:rFonts w:ascii="Tahoma" w:hAnsi="Tahoma" w:cs="Tahoma"/>
                            <w:color w:val="016A94"/>
                            <w:sz w:val="20"/>
                            <w:szCs w:val="20"/>
                          </w:rPr>
                          <w:t>So Many Instructors! So Many Opinions!</w:t>
                        </w:r>
                        <w:r>
                          <w:rPr>
                            <w:rFonts w:ascii="Tahoma" w:hAnsi="Tahoma" w:cs="Tahoma"/>
                            <w:b/>
                            <w:bCs/>
                            <w:sz w:val="20"/>
                            <w:szCs w:val="20"/>
                          </w:rPr>
                          <w:br/>
                        </w:r>
                        <w:r>
                          <w:rPr>
                            <w:rFonts w:ascii="Tahoma" w:hAnsi="Tahoma" w:cs="Tahoma"/>
                            <w:sz w:val="20"/>
                            <w:szCs w:val="20"/>
                          </w:rPr>
                          <w:t xml:space="preserve">One of the things I frequently hear is that it's hard to ensure consistent training from the instructors in our courses. Some people worry this confuses students (and we know from surveys that sometimes - but not always - it does). Others view this as a strength of the organization because it provides students with more than one technique for solving a problem in the outdoors and encourages critical thinking (a best practice - as long as bottom-line safety precautions are conveyed). </w:t>
                        </w:r>
                      </w:p>
                      <w:p w:rsidR="001F5289" w:rsidRDefault="001F5289" w:rsidP="001F5289">
                        <w:pPr>
                          <w:pStyle w:val="NormalWeb"/>
                          <w:rPr>
                            <w:rFonts w:ascii="Tahoma" w:hAnsi="Tahoma" w:cs="Tahoma"/>
                            <w:sz w:val="20"/>
                            <w:szCs w:val="20"/>
                          </w:rPr>
                        </w:pPr>
                        <w:r>
                          <w:rPr>
                            <w:rFonts w:ascii="Tahoma" w:hAnsi="Tahoma" w:cs="Tahoma"/>
                            <w:sz w:val="20"/>
                            <w:szCs w:val="20"/>
                          </w:rPr>
                          <w:t xml:space="preserve">Here are some tips things from a few of our best instructors to make sure everyone is on the same page: </w:t>
                        </w:r>
                      </w:p>
                      <w:p w:rsidR="001F5289" w:rsidRDefault="001F5289" w:rsidP="001F5289">
                        <w:pPr>
                          <w:numPr>
                            <w:ilvl w:val="0"/>
                            <w:numId w:val="17"/>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Train the trainer sessions</w:t>
                        </w:r>
                        <w:r>
                          <w:rPr>
                            <w:rFonts w:ascii="Tahoma" w:eastAsia="Times New Roman" w:hAnsi="Tahoma" w:cs="Tahoma"/>
                            <w:sz w:val="20"/>
                            <w:szCs w:val="20"/>
                          </w:rPr>
                          <w:t>: This is particularly useful for courses where instructors help at multiple field trips. These can be fun social events to get people excited for the season and provide a space for discussion about the skills being taught.</w:t>
                        </w:r>
                        <w:r>
                          <w:rPr>
                            <w:rFonts w:ascii="Tahoma" w:eastAsia="Times New Roman" w:hAnsi="Tahoma" w:cs="Tahoma"/>
                            <w:sz w:val="20"/>
                            <w:szCs w:val="20"/>
                          </w:rPr>
                          <w:br/>
                          <w:t> </w:t>
                        </w:r>
                      </w:p>
                      <w:p w:rsidR="001F5289" w:rsidRDefault="001F5289" w:rsidP="001F5289">
                        <w:pPr>
                          <w:numPr>
                            <w:ilvl w:val="0"/>
                            <w:numId w:val="17"/>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Sending an "instructor email:"</w:t>
                        </w:r>
                        <w:r>
                          <w:rPr>
                            <w:rFonts w:ascii="Tahoma" w:eastAsia="Times New Roman" w:hAnsi="Tahoma" w:cs="Tahoma"/>
                            <w:sz w:val="20"/>
                            <w:szCs w:val="20"/>
                          </w:rPr>
                          <w:t> A few days before the course, send an email to your instructors outlining the curriculum to be covered. You can also encourage instructors to send course leaders questions prior to the trip. It can also help to "bcc" instructors on the email sent to students so they know what the students have received prior to the trip. (Tess highly encourages this.)</w:t>
                        </w:r>
                        <w:r>
                          <w:rPr>
                            <w:rFonts w:ascii="Tahoma" w:eastAsia="Times New Roman" w:hAnsi="Tahoma" w:cs="Tahoma"/>
                            <w:sz w:val="20"/>
                            <w:szCs w:val="20"/>
                          </w:rPr>
                          <w:br/>
                          <w:t> </w:t>
                        </w:r>
                      </w:p>
                      <w:p w:rsidR="001F5289" w:rsidRDefault="001F5289" w:rsidP="001F5289">
                        <w:pPr>
                          <w:numPr>
                            <w:ilvl w:val="0"/>
                            <w:numId w:val="17"/>
                          </w:numPr>
                          <w:spacing w:before="100" w:beforeAutospacing="1" w:after="240" w:line="240" w:lineRule="auto"/>
                          <w:rPr>
                            <w:rFonts w:ascii="Tahoma" w:eastAsia="Times New Roman" w:hAnsi="Tahoma" w:cs="Tahoma"/>
                            <w:sz w:val="20"/>
                            <w:szCs w:val="20"/>
                          </w:rPr>
                        </w:pPr>
                        <w:r>
                          <w:rPr>
                            <w:rStyle w:val="Strong"/>
                            <w:rFonts w:ascii="Tahoma" w:eastAsia="Times New Roman" w:hAnsi="Tahoma" w:cs="Tahoma"/>
                            <w:sz w:val="20"/>
                            <w:szCs w:val="20"/>
                          </w:rPr>
                          <w:t>Have instructors arrive early to review skills</w:t>
                        </w:r>
                        <w:r>
                          <w:rPr>
                            <w:rFonts w:ascii="Tahoma" w:eastAsia="Times New Roman" w:hAnsi="Tahoma" w:cs="Tahoma"/>
                            <w:sz w:val="20"/>
                            <w:szCs w:val="20"/>
                          </w:rPr>
                          <w:t>: The designated leader should clearly outline the primary way skills should be taught prior to students arriving (if there are disagreements about this, avoid having these discussions in front of students). The leader can acknowledge the many ways to teach a skill with the instructors, but explain that your goal is to avoid overwhelming students until they've mastered the primary method. If students ask about alternatives or seem to be catching on quickly, additional methods are better discussed at that point.</w:t>
                        </w:r>
                      </w:p>
                      <w:p w:rsidR="001F5289" w:rsidRDefault="001F5289" w:rsidP="001F5289">
                        <w:pPr>
                          <w:numPr>
                            <w:ilvl w:val="0"/>
                            <w:numId w:val="17"/>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Explain the reasons for any variance from what is being taught</w:t>
                        </w:r>
                        <w:r>
                          <w:rPr>
                            <w:rFonts w:ascii="Tahoma" w:eastAsia="Times New Roman" w:hAnsi="Tahoma" w:cs="Tahoma"/>
                            <w:sz w:val="20"/>
                            <w:szCs w:val="20"/>
                          </w:rPr>
                          <w:t>: If you discuss alternative methods as an instructor, make sure you can explain your reasoning in a clear manner. Otherwise consider not bringing it up. When students are given alternative ways to set up a system without good explanations for the pros and cons, it can make it harder to process what seems like a jumble of methodologies for a new skill they aren't familiar with yet.</w:t>
                        </w:r>
                      </w:p>
                      <w:p w:rsidR="001F5289" w:rsidRDefault="001F5289" w:rsidP="001F5289">
                        <w:pPr>
                          <w:spacing w:after="0"/>
                          <w:jc w:val="center"/>
                          <w:rPr>
                            <w:rFonts w:ascii="Tahoma" w:eastAsia="Times New Roman" w:hAnsi="Tahoma" w:cs="Tahoma"/>
                            <w:sz w:val="20"/>
                            <w:szCs w:val="20"/>
                          </w:rPr>
                        </w:pPr>
                        <w:r>
                          <w:rPr>
                            <w:rFonts w:ascii="Tahoma" w:eastAsia="Times New Roman" w:hAnsi="Tahoma" w:cs="Tahoma"/>
                            <w:sz w:val="20"/>
                            <w:szCs w:val="20"/>
                          </w:rPr>
                          <w:pict w14:anchorId="4CB4F18E">
                            <v:rect id="_x0000_i1314" style="width:6in;height:2.25pt" o:hralign="center" o:hrstd="t" o:hrnoshade="t" o:hr="t" fillcolor="#016a94" stroked="f"/>
                          </w:pict>
                        </w:r>
                      </w:p>
                    </w:tc>
                  </w:tr>
                </w:tbl>
                <w:p w:rsidR="001F5289" w:rsidRDefault="001F5289" w:rsidP="001F5289">
                  <w:pPr>
                    <w:rPr>
                      <w:rFonts w:ascii="Times New Roman" w:eastAsia="Times New Roman" w:hAnsi="Times New Roman" w:cs="Times New Roman"/>
                      <w:sz w:val="20"/>
                      <w:szCs w:val="20"/>
                    </w:rPr>
                  </w:pPr>
                </w:p>
              </w:tc>
            </w:tr>
          </w:tbl>
          <w:p w:rsidR="001F5289" w:rsidRDefault="001F5289" w:rsidP="001F5289">
            <w:pPr>
              <w:rPr>
                <w:rFonts w:eastAsia="Times New Roman"/>
                <w:sz w:val="20"/>
                <w:szCs w:val="20"/>
              </w:rPr>
            </w:pPr>
          </w:p>
        </w:tc>
      </w:tr>
      <w:tr w:rsidR="001F5289" w:rsidTr="001F5289">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F5289">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1F5289">
                    <w:tc>
                      <w:tcPr>
                        <w:tcW w:w="0" w:type="auto"/>
                        <w:shd w:val="clear" w:color="auto" w:fill="FFFFFF"/>
                        <w:vAlign w:val="center"/>
                        <w:hideMark/>
                      </w:tcPr>
                      <w:p w:rsidR="001F5289" w:rsidRDefault="001F5289" w:rsidP="001F5289">
                        <w:pPr>
                          <w:pStyle w:val="NormalWeb"/>
                          <w:spacing w:before="0" w:after="0"/>
                          <w:jc w:val="center"/>
                          <w:rPr>
                            <w:rFonts w:ascii="Tahoma" w:eastAsiaTheme="minorHAnsi" w:hAnsi="Tahoma" w:cs="Tahoma"/>
                            <w:color w:val="000000"/>
                            <w:sz w:val="20"/>
                            <w:szCs w:val="20"/>
                          </w:rPr>
                        </w:pPr>
                        <w:r>
                          <w:rPr>
                            <w:rFonts w:ascii="Tahoma" w:hAnsi="Tahoma" w:cs="Tahoma"/>
                            <w:sz w:val="20"/>
                            <w:szCs w:val="20"/>
                          </w:rPr>
                          <w:fldChar w:fldCharType="begin"/>
                        </w:r>
                        <w:r>
                          <w:rPr>
                            <w:rFonts w:ascii="Tahoma" w:hAnsi="Tahoma" w:cs="Tahoma"/>
                            <w:sz w:val="20"/>
                            <w:szCs w:val="20"/>
                          </w:rPr>
                          <w:instrText xml:space="preserve"> INCLUDEPICTURE "http://image.S7.exacttarget.com/lib/fe9813727565057a70/m/1/Teaching-climbing.jpg" \* MERGEFORMATINET </w:instrText>
                        </w:r>
                        <w:r>
                          <w:rPr>
                            <w:rFonts w:ascii="Tahoma" w:hAnsi="Tahoma" w:cs="Tahoma"/>
                            <w:sz w:val="20"/>
                            <w:szCs w:val="20"/>
                          </w:rPr>
                          <w:fldChar w:fldCharType="separate"/>
                        </w:r>
                        <w:r>
                          <w:rPr>
                            <w:rFonts w:ascii="Tahoma" w:hAnsi="Tahoma" w:cs="Tahoma"/>
                            <w:sz w:val="20"/>
                            <w:szCs w:val="20"/>
                          </w:rPr>
                          <w:pict w14:anchorId="25CD042F">
                            <v:shape id="_x0000_i1315" type="#_x0000_t75" alt="Teaching Climbing" style="width:438pt;height:195pt">
                              <v:imagedata r:id="rId10" r:href="rId11"/>
                            </v:shape>
                          </w:pict>
                        </w:r>
                        <w:r>
                          <w:rPr>
                            <w:rFonts w:ascii="Tahoma" w:hAnsi="Tahoma" w:cs="Tahoma"/>
                            <w:sz w:val="20"/>
                            <w:szCs w:val="20"/>
                          </w:rPr>
                          <w:fldChar w:fldCharType="end"/>
                        </w:r>
                      </w:p>
                      <w:p w:rsidR="001F5289" w:rsidRDefault="001F5289" w:rsidP="001F5289">
                        <w:pPr>
                          <w:pStyle w:val="NormalWeb"/>
                          <w:rPr>
                            <w:rFonts w:ascii="Tahoma" w:hAnsi="Tahoma" w:cs="Tahoma"/>
                            <w:sz w:val="20"/>
                            <w:szCs w:val="20"/>
                          </w:rPr>
                        </w:pPr>
                        <w:r>
                          <w:rPr>
                            <w:rStyle w:val="Strong"/>
                            <w:rFonts w:ascii="Tahoma" w:hAnsi="Tahoma" w:cs="Tahoma"/>
                            <w:color w:val="016A94"/>
                            <w:sz w:val="20"/>
                            <w:szCs w:val="20"/>
                          </w:rPr>
                          <w:t>Progressive Climbing Education Project: Still Seeking Input</w:t>
                        </w:r>
                        <w:r>
                          <w:rPr>
                            <w:rFonts w:ascii="Tahoma" w:hAnsi="Tahoma" w:cs="Tahoma"/>
                            <w:b/>
                            <w:bCs/>
                            <w:sz w:val="20"/>
                            <w:szCs w:val="20"/>
                          </w:rPr>
                          <w:br/>
                        </w:r>
                        <w:r>
                          <w:rPr>
                            <w:rFonts w:ascii="Tahoma" w:hAnsi="Tahoma" w:cs="Tahoma"/>
                            <w:sz w:val="20"/>
                            <w:szCs w:val="20"/>
                          </w:rPr>
                          <w:t xml:space="preserve">Mountaineers board members, staff, and CEO Tom </w:t>
                        </w:r>
                        <w:proofErr w:type="spellStart"/>
                        <w:r>
                          <w:rPr>
                            <w:rFonts w:ascii="Tahoma" w:hAnsi="Tahoma" w:cs="Tahoma"/>
                            <w:sz w:val="20"/>
                            <w:szCs w:val="20"/>
                          </w:rPr>
                          <w:t>Vogl</w:t>
                        </w:r>
                        <w:proofErr w:type="spellEnd"/>
                        <w:r>
                          <w:rPr>
                            <w:rFonts w:ascii="Tahoma" w:hAnsi="Tahoma" w:cs="Tahoma"/>
                            <w:sz w:val="20"/>
                            <w:szCs w:val="20"/>
                          </w:rPr>
                          <w:t xml:space="preserve"> joined climbers of all types to engage in a series of listening sessions held in Tacoma, Everett, and Seattle the week of June 13. The board has invested in the project to pinpoint strategies that can enhance our suite of volunteer-led climbing programs. Some objectives include: </w:t>
                        </w:r>
                      </w:p>
                      <w:p w:rsidR="001F5289" w:rsidRDefault="001F5289" w:rsidP="001F5289">
                        <w:pPr>
                          <w:numPr>
                            <w:ilvl w:val="0"/>
                            <w:numId w:val="18"/>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 xml:space="preserve">Making it easier and more fun for volunteers </w:t>
                        </w:r>
                      </w:p>
                      <w:p w:rsidR="001F5289" w:rsidRDefault="001F5289" w:rsidP="001F5289">
                        <w:pPr>
                          <w:numPr>
                            <w:ilvl w:val="0"/>
                            <w:numId w:val="18"/>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 xml:space="preserve">Facilitating volunteer recruitment </w:t>
                        </w:r>
                      </w:p>
                      <w:p w:rsidR="001F5289" w:rsidRDefault="001F5289" w:rsidP="001F5289">
                        <w:pPr>
                          <w:numPr>
                            <w:ilvl w:val="0"/>
                            <w:numId w:val="18"/>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 xml:space="preserve">Appealing to young, new climbers (especially those coming out of the gym) </w:t>
                        </w:r>
                      </w:p>
                      <w:p w:rsidR="001F5289" w:rsidRDefault="001F5289" w:rsidP="001F5289">
                        <w:pPr>
                          <w:numPr>
                            <w:ilvl w:val="0"/>
                            <w:numId w:val="18"/>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 xml:space="preserve">Offering advanced options for our highly skilled volunteers who seek more challenges </w:t>
                        </w:r>
                      </w:p>
                      <w:p w:rsidR="001F5289" w:rsidRDefault="001F5289" w:rsidP="001F5289">
                        <w:pPr>
                          <w:pStyle w:val="NormalWeb"/>
                          <w:rPr>
                            <w:rFonts w:ascii="Tahoma" w:eastAsiaTheme="minorHAnsi" w:hAnsi="Tahoma" w:cs="Tahoma"/>
                            <w:sz w:val="20"/>
                            <w:szCs w:val="20"/>
                          </w:rPr>
                        </w:pPr>
                        <w:r>
                          <w:rPr>
                            <w:rFonts w:ascii="Tahoma" w:hAnsi="Tahoma" w:cs="Tahoma"/>
                            <w:sz w:val="20"/>
                            <w:szCs w:val="20"/>
                          </w:rPr>
                          <w:t xml:space="preserve">We're not trying to reinvent the wheel; we've got a good thing going. But we also recognize that the world is a very different place than it was even 20 years ago and what got us here won't necessarily take us to where we want to go. The long-term goal is to work with our volunteer climbing leadership and partners in the community to identify, reinforce and support the things that are working, tweak things that need tweaking, add things that will make things easier or more relevant, and remove things that are in our way. </w:t>
                        </w:r>
                      </w:p>
                      <w:p w:rsidR="001F5289" w:rsidRDefault="001F5289" w:rsidP="001F5289">
                        <w:pPr>
                          <w:pStyle w:val="NormalWeb"/>
                          <w:rPr>
                            <w:rFonts w:ascii="Tahoma" w:hAnsi="Tahoma" w:cs="Tahoma"/>
                            <w:sz w:val="20"/>
                            <w:szCs w:val="20"/>
                          </w:rPr>
                        </w:pPr>
                        <w:r>
                          <w:rPr>
                            <w:rFonts w:ascii="Tahoma" w:hAnsi="Tahoma" w:cs="Tahoma"/>
                            <w:sz w:val="20"/>
                            <w:szCs w:val="20"/>
                          </w:rPr>
                          <w:t xml:space="preserve">If you missed the listening sessions or want to provide even more input, we want you to </w:t>
                        </w:r>
                        <w:r>
                          <w:rPr>
                            <w:rFonts w:ascii="Tahoma" w:hAnsi="Tahoma" w:cs="Tahoma"/>
                            <w:b/>
                            <w:bCs/>
                            <w:sz w:val="20"/>
                            <w:szCs w:val="20"/>
                          </w:rPr>
                          <w:t>fill out our </w:t>
                        </w:r>
                        <w:hyperlink r:id="rId12" w:history="1">
                          <w:r>
                            <w:rPr>
                              <w:rStyle w:val="Hyperlink"/>
                              <w:rFonts w:ascii="Tahoma" w:hAnsi="Tahoma" w:cs="Tahoma"/>
                              <w:b/>
                              <w:bCs/>
                              <w:color w:val="16ABD3"/>
                              <w:sz w:val="20"/>
                              <w:szCs w:val="20"/>
                            </w:rPr>
                            <w:t>survey now!</w:t>
                          </w:r>
                        </w:hyperlink>
                        <w:r>
                          <w:rPr>
                            <w:rFonts w:ascii="Tahoma" w:hAnsi="Tahoma" w:cs="Tahoma"/>
                            <w:sz w:val="20"/>
                            <w:szCs w:val="20"/>
                          </w:rPr>
                          <w:t xml:space="preserve"> As this process unfolds, you will be able to stay updated with this link: </w:t>
                        </w:r>
                        <w:hyperlink r:id="rId13" w:history="1">
                          <w:r>
                            <w:rPr>
                              <w:rStyle w:val="Hyperlink"/>
                              <w:rFonts w:ascii="Tahoma" w:hAnsi="Tahoma" w:cs="Tahoma"/>
                              <w:color w:val="16ABD3"/>
                              <w:sz w:val="20"/>
                              <w:szCs w:val="20"/>
                            </w:rPr>
                            <w:t>https://www.mountaineers.org/pce</w:t>
                          </w:r>
                        </w:hyperlink>
                        <w:r>
                          <w:rPr>
                            <w:rFonts w:ascii="Tahoma" w:hAnsi="Tahoma" w:cs="Tahoma"/>
                            <w:sz w:val="20"/>
                            <w:szCs w:val="20"/>
                          </w:rPr>
                          <w:t>.</w:t>
                        </w:r>
                      </w:p>
                      <w:p w:rsidR="001F5289" w:rsidRDefault="001F5289" w:rsidP="001F5289">
                        <w:pPr>
                          <w:jc w:val="center"/>
                          <w:rPr>
                            <w:rFonts w:ascii="Tahoma" w:eastAsia="Times New Roman" w:hAnsi="Tahoma" w:cs="Tahoma"/>
                            <w:sz w:val="20"/>
                            <w:szCs w:val="20"/>
                          </w:rPr>
                        </w:pPr>
                        <w:r>
                          <w:rPr>
                            <w:rFonts w:ascii="Tahoma" w:eastAsia="Times New Roman" w:hAnsi="Tahoma" w:cs="Tahoma"/>
                            <w:sz w:val="20"/>
                            <w:szCs w:val="20"/>
                          </w:rPr>
                          <w:pict w14:anchorId="45264655">
                            <v:rect id="_x0000_i1316" style="width:468pt;height:2.25pt" o:hralign="center" o:hrstd="t" o:hrnoshade="t" o:hr="t" fillcolor="#016a94" stroked="f"/>
                          </w:pict>
                        </w:r>
                      </w:p>
                    </w:tc>
                  </w:tr>
                </w:tbl>
                <w:p w:rsidR="001F5289" w:rsidRDefault="001F5289" w:rsidP="001F5289">
                  <w:pPr>
                    <w:rPr>
                      <w:rFonts w:ascii="Times New Roman" w:eastAsia="Times New Roman" w:hAnsi="Times New Roman" w:cs="Times New Roman"/>
                      <w:sz w:val="20"/>
                      <w:szCs w:val="20"/>
                    </w:rPr>
                  </w:pPr>
                </w:p>
              </w:tc>
            </w:tr>
          </w:tbl>
          <w:p w:rsidR="001F5289" w:rsidRDefault="001F5289" w:rsidP="001F5289">
            <w:pPr>
              <w:rPr>
                <w:rFonts w:eastAsia="Times New Roman"/>
                <w:sz w:val="20"/>
                <w:szCs w:val="20"/>
              </w:rPr>
            </w:pPr>
          </w:p>
        </w:tc>
      </w:tr>
      <w:tr w:rsidR="001F5289" w:rsidTr="001F5289">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F5289">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1F5289">
                    <w:tc>
                      <w:tcPr>
                        <w:tcW w:w="0" w:type="auto"/>
                        <w:shd w:val="clear" w:color="auto" w:fill="FFFFFF"/>
                        <w:vAlign w:val="center"/>
                        <w:hideMark/>
                      </w:tcPr>
                      <w:p w:rsidR="001F5289" w:rsidRDefault="001F5289" w:rsidP="001F5289">
                        <w:pPr>
                          <w:pStyle w:val="NormalWeb"/>
                          <w:spacing w:before="0" w:after="0"/>
                          <w:jc w:val="center"/>
                          <w:rPr>
                            <w:rFonts w:ascii="Tahoma" w:eastAsiaTheme="minorHAnsi" w:hAnsi="Tahoma" w:cs="Tahoma"/>
                            <w:color w:val="000000"/>
                            <w:sz w:val="20"/>
                            <w:szCs w:val="20"/>
                          </w:rPr>
                        </w:pPr>
                        <w:r>
                          <w:rPr>
                            <w:rFonts w:ascii="Tahoma" w:hAnsi="Tahoma" w:cs="Tahoma"/>
                            <w:sz w:val="20"/>
                            <w:szCs w:val="20"/>
                          </w:rPr>
                          <w:fldChar w:fldCharType="begin"/>
                        </w:r>
                        <w:r>
                          <w:rPr>
                            <w:rFonts w:ascii="Tahoma" w:hAnsi="Tahoma" w:cs="Tahoma"/>
                            <w:sz w:val="20"/>
                            <w:szCs w:val="20"/>
                          </w:rPr>
                          <w:instrText xml:space="preserve"> INCLUDEPICTURE "http://image.S7.exacttarget.com/lib/fe9813727565057a70/m/1/Outdoor-Inclusion.jpg" \* MERGEFORMATINET </w:instrText>
                        </w:r>
                        <w:r>
                          <w:rPr>
                            <w:rFonts w:ascii="Tahoma" w:hAnsi="Tahoma" w:cs="Tahoma"/>
                            <w:sz w:val="20"/>
                            <w:szCs w:val="20"/>
                          </w:rPr>
                          <w:fldChar w:fldCharType="separate"/>
                        </w:r>
                        <w:r>
                          <w:rPr>
                            <w:rFonts w:ascii="Tahoma" w:hAnsi="Tahoma" w:cs="Tahoma"/>
                            <w:sz w:val="20"/>
                            <w:szCs w:val="20"/>
                          </w:rPr>
                          <w:pict w14:anchorId="16128996">
                            <v:shape id="_x0000_i1317" type="#_x0000_t75" alt="Beth-One-Column-Template" style="width:438pt;height:195pt">
                              <v:imagedata r:id="rId14" r:href="rId15"/>
                            </v:shape>
                          </w:pict>
                        </w:r>
                        <w:r>
                          <w:rPr>
                            <w:rFonts w:ascii="Tahoma" w:hAnsi="Tahoma" w:cs="Tahoma"/>
                            <w:sz w:val="20"/>
                            <w:szCs w:val="20"/>
                          </w:rPr>
                          <w:fldChar w:fldCharType="end"/>
                        </w:r>
                      </w:p>
                      <w:p w:rsidR="001F5289" w:rsidRDefault="001F5289" w:rsidP="001F5289">
                        <w:pPr>
                          <w:pStyle w:val="NormalWeb"/>
                          <w:rPr>
                            <w:rFonts w:ascii="Tahoma" w:hAnsi="Tahoma" w:cs="Tahoma"/>
                            <w:sz w:val="20"/>
                            <w:szCs w:val="20"/>
                          </w:rPr>
                        </w:pPr>
                        <w:r>
                          <w:rPr>
                            <w:rStyle w:val="Strong"/>
                            <w:rFonts w:ascii="Tahoma" w:hAnsi="Tahoma" w:cs="Tahoma"/>
                            <w:color w:val="016A94"/>
                            <w:sz w:val="20"/>
                            <w:szCs w:val="20"/>
                          </w:rPr>
                          <w:t>Can the Outdoors be a "Politics-Free Zone"</w:t>
                        </w:r>
                        <w:r>
                          <w:rPr>
                            <w:rFonts w:ascii="Tahoma" w:hAnsi="Tahoma" w:cs="Tahoma"/>
                            <w:b/>
                            <w:bCs/>
                            <w:sz w:val="20"/>
                            <w:szCs w:val="20"/>
                          </w:rPr>
                          <w:br/>
                        </w:r>
                        <w:r>
                          <w:rPr>
                            <w:rFonts w:ascii="Tahoma" w:hAnsi="Tahoma" w:cs="Tahoma"/>
                            <w:sz w:val="20"/>
                            <w:szCs w:val="20"/>
                          </w:rPr>
                          <w:t xml:space="preserve">When speaking about societal privileges, some members have said things like, "everyone is equal in the outdoors" and that they "go outside to get away from the politics in my real life." These statements come from well-meaning perspectives, but can also ignore the experiences other people bring with them to the outdoors. </w:t>
                        </w:r>
                      </w:p>
                      <w:p w:rsidR="001F5289" w:rsidRDefault="001F5289" w:rsidP="001F5289">
                        <w:pPr>
                          <w:pStyle w:val="NormalWeb"/>
                          <w:rPr>
                            <w:rFonts w:ascii="Tahoma" w:hAnsi="Tahoma" w:cs="Tahoma"/>
                            <w:sz w:val="20"/>
                            <w:szCs w:val="20"/>
                          </w:rPr>
                        </w:pPr>
                        <w:r>
                          <w:rPr>
                            <w:rFonts w:ascii="Tahoma" w:hAnsi="Tahoma" w:cs="Tahoma"/>
                            <w:sz w:val="20"/>
                            <w:szCs w:val="20"/>
                          </w:rPr>
                          <w:t xml:space="preserve">For some, certain ways of expressing these ideas can be off-putting. They can make a person with different experiences feel unwelcome. Journalist </w:t>
                        </w:r>
                        <w:proofErr w:type="spellStart"/>
                        <w:r>
                          <w:rPr>
                            <w:rFonts w:ascii="Tahoma" w:hAnsi="Tahoma" w:cs="Tahoma"/>
                            <w:sz w:val="20"/>
                            <w:szCs w:val="20"/>
                          </w:rPr>
                          <w:t>Jamelle</w:t>
                        </w:r>
                        <w:proofErr w:type="spellEnd"/>
                        <w:r>
                          <w:rPr>
                            <w:rFonts w:ascii="Tahoma" w:hAnsi="Tahoma" w:cs="Tahoma"/>
                            <w:sz w:val="20"/>
                            <w:szCs w:val="20"/>
                          </w:rPr>
                          <w:t xml:space="preserve"> Bouie explains </w:t>
                        </w:r>
                        <w:hyperlink r:id="rId16" w:history="1">
                          <w:r>
                            <w:rPr>
                              <w:rStyle w:val="Hyperlink"/>
                              <w:rFonts w:ascii="Tahoma" w:hAnsi="Tahoma" w:cs="Tahoma"/>
                              <w:color w:val="16ABD3"/>
                              <w:sz w:val="20"/>
                              <w:szCs w:val="20"/>
                            </w:rPr>
                            <w:t xml:space="preserve">how "color blindness" can actually </w:t>
                          </w:r>
                          <w:r>
                            <w:rPr>
                              <w:rStyle w:val="Emphasis"/>
                              <w:rFonts w:ascii="Tahoma" w:hAnsi="Tahoma" w:cs="Tahoma"/>
                              <w:color w:val="16ABD3"/>
                              <w:sz w:val="20"/>
                              <w:szCs w:val="20"/>
                              <w:u w:val="single"/>
                            </w:rPr>
                            <w:t>perpetuate</w:t>
                          </w:r>
                          <w:r>
                            <w:rPr>
                              <w:rStyle w:val="Hyperlink"/>
                              <w:rFonts w:ascii="Tahoma" w:hAnsi="Tahoma" w:cs="Tahoma"/>
                              <w:color w:val="16ABD3"/>
                              <w:sz w:val="20"/>
                              <w:szCs w:val="20"/>
                            </w:rPr>
                            <w:t xml:space="preserve"> the "isms" we want to eradicate.</w:t>
                          </w:r>
                        </w:hyperlink>
                        <w:r>
                          <w:rPr>
                            <w:rFonts w:ascii="Tahoma" w:hAnsi="Tahoma" w:cs="Tahoma"/>
                            <w:sz w:val="20"/>
                            <w:szCs w:val="20"/>
                          </w:rPr>
                          <w:t xml:space="preserve"> She writes "...millennials have a hard time talking about race and discrimination. Although 73 percent believe that we should talk 'more openly' about bias, only 20 percent say they're comfortable doing so... A generation that hates racism but chooses colorblindness is a generation that, through its neglect, comes to perpetuate it." </w:t>
                        </w:r>
                        <w:r>
                          <w:rPr>
                            <w:rFonts w:ascii="Tahoma" w:hAnsi="Tahoma" w:cs="Tahoma"/>
                            <w:sz w:val="20"/>
                            <w:szCs w:val="20"/>
                          </w:rPr>
                          <w:br/>
                        </w:r>
                        <w:r>
                          <w:rPr>
                            <w:rFonts w:ascii="Tahoma" w:hAnsi="Tahoma" w:cs="Tahoma"/>
                            <w:sz w:val="20"/>
                            <w:szCs w:val="20"/>
                          </w:rPr>
                          <w:br/>
                          <w:t xml:space="preserve">Being inviting and inclusive sometimes requires us to engage in discussions we find uncomfortable. </w:t>
                        </w:r>
                        <w:hyperlink r:id="rId17" w:history="1">
                          <w:r>
                            <w:rPr>
                              <w:rStyle w:val="Hyperlink"/>
                              <w:rFonts w:ascii="Tahoma" w:hAnsi="Tahoma" w:cs="Tahoma"/>
                              <w:color w:val="16ABD3"/>
                              <w:sz w:val="20"/>
                              <w:szCs w:val="20"/>
                            </w:rPr>
                            <w:t>Here are 3 tips for people of any dominant culture to consider when having these discussions.</w:t>
                          </w:r>
                        </w:hyperlink>
                        <w:r>
                          <w:rPr>
                            <w:rFonts w:ascii="Tahoma" w:hAnsi="Tahoma" w:cs="Tahoma"/>
                            <w:sz w:val="20"/>
                            <w:szCs w:val="20"/>
                          </w:rPr>
                          <w:t xml:space="preserve"> </w:t>
                        </w:r>
                      </w:p>
                      <w:p w:rsidR="001F5289" w:rsidRDefault="001F5289" w:rsidP="001F5289">
                        <w:pPr>
                          <w:jc w:val="center"/>
                          <w:rPr>
                            <w:rFonts w:ascii="Tahoma" w:eastAsia="Times New Roman" w:hAnsi="Tahoma" w:cs="Tahoma"/>
                            <w:sz w:val="20"/>
                            <w:szCs w:val="20"/>
                          </w:rPr>
                        </w:pPr>
                        <w:r>
                          <w:rPr>
                            <w:rFonts w:ascii="Tahoma" w:eastAsia="Times New Roman" w:hAnsi="Tahoma" w:cs="Tahoma"/>
                            <w:sz w:val="20"/>
                            <w:szCs w:val="20"/>
                          </w:rPr>
                          <w:pict w14:anchorId="60350BD8">
                            <v:rect id="_x0000_i1318" style="width:468pt;height:2.25pt" o:hralign="center" o:hrstd="t" o:hrnoshade="t" o:hr="t" fillcolor="#016a94" stroked="f"/>
                          </w:pict>
                        </w:r>
                      </w:p>
                    </w:tc>
                  </w:tr>
                </w:tbl>
                <w:p w:rsidR="001F5289" w:rsidRDefault="001F5289" w:rsidP="001F5289">
                  <w:pPr>
                    <w:rPr>
                      <w:rFonts w:ascii="Times New Roman" w:eastAsia="Times New Roman" w:hAnsi="Times New Roman" w:cs="Times New Roman"/>
                      <w:sz w:val="20"/>
                      <w:szCs w:val="20"/>
                    </w:rPr>
                  </w:pPr>
                </w:p>
              </w:tc>
            </w:tr>
          </w:tbl>
          <w:p w:rsidR="001F5289" w:rsidRDefault="001F5289" w:rsidP="001F5289">
            <w:pPr>
              <w:rPr>
                <w:rFonts w:eastAsia="Times New Roman"/>
                <w:sz w:val="20"/>
                <w:szCs w:val="20"/>
              </w:rPr>
            </w:pPr>
          </w:p>
        </w:tc>
      </w:tr>
      <w:tr w:rsidR="001F5289" w:rsidTr="001F5289">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F5289">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1F5289">
                    <w:tc>
                      <w:tcPr>
                        <w:tcW w:w="0" w:type="auto"/>
                        <w:shd w:val="clear" w:color="auto" w:fill="FFFFFF"/>
                        <w:vAlign w:val="center"/>
                        <w:hideMark/>
                      </w:tcPr>
                      <w:p w:rsidR="001F5289" w:rsidRDefault="001F5289" w:rsidP="001F5289">
                        <w:pPr>
                          <w:pStyle w:val="NormalWeb"/>
                          <w:spacing w:before="0" w:after="0"/>
                          <w:jc w:val="center"/>
                          <w:rPr>
                            <w:rFonts w:ascii="Tahoma" w:eastAsiaTheme="minorHAnsi" w:hAnsi="Tahoma" w:cs="Tahoma"/>
                            <w:color w:val="000000"/>
                            <w:sz w:val="20"/>
                            <w:szCs w:val="20"/>
                          </w:rPr>
                        </w:pPr>
                        <w:r>
                          <w:rPr>
                            <w:rFonts w:ascii="Tahoma" w:hAnsi="Tahoma" w:cs="Tahoma"/>
                            <w:sz w:val="20"/>
                            <w:szCs w:val="20"/>
                          </w:rPr>
                          <w:fldChar w:fldCharType="begin"/>
                        </w:r>
                        <w:r>
                          <w:rPr>
                            <w:rFonts w:ascii="Tahoma" w:hAnsi="Tahoma" w:cs="Tahoma"/>
                            <w:sz w:val="20"/>
                            <w:szCs w:val="20"/>
                          </w:rPr>
                          <w:instrText xml:space="preserve"> INCLUDEPICTURE "http://image.S7.exacttarget.com/lib/fe9813727565057a70/m/1/OP---YA-Gavin.jpg" \* MERGEFORMATINET </w:instrText>
                        </w:r>
                        <w:r>
                          <w:rPr>
                            <w:rFonts w:ascii="Tahoma" w:hAnsi="Tahoma" w:cs="Tahoma"/>
                            <w:sz w:val="20"/>
                            <w:szCs w:val="20"/>
                          </w:rPr>
                          <w:fldChar w:fldCharType="separate"/>
                        </w:r>
                        <w:r>
                          <w:rPr>
                            <w:rFonts w:ascii="Tahoma" w:hAnsi="Tahoma" w:cs="Tahoma"/>
                            <w:sz w:val="20"/>
                            <w:szCs w:val="20"/>
                          </w:rPr>
                          <w:pict w14:anchorId="770625C2">
                            <v:shape id="_x0000_i1319" type="#_x0000_t75" alt="Beth-One-Column-Template" style="width:438pt;height:238.5pt">
                              <v:imagedata r:id="rId18" r:href="rId19"/>
                            </v:shape>
                          </w:pict>
                        </w:r>
                        <w:r>
                          <w:rPr>
                            <w:rFonts w:ascii="Tahoma" w:hAnsi="Tahoma" w:cs="Tahoma"/>
                            <w:sz w:val="20"/>
                            <w:szCs w:val="20"/>
                          </w:rPr>
                          <w:fldChar w:fldCharType="end"/>
                        </w:r>
                      </w:p>
                      <w:p w:rsidR="001F5289" w:rsidRDefault="001F5289" w:rsidP="001F5289">
                        <w:pPr>
                          <w:pStyle w:val="NormalWeb"/>
                          <w:rPr>
                            <w:rFonts w:ascii="Tahoma" w:hAnsi="Tahoma" w:cs="Tahoma"/>
                            <w:sz w:val="20"/>
                            <w:szCs w:val="20"/>
                          </w:rPr>
                        </w:pPr>
                        <w:r>
                          <w:rPr>
                            <w:rFonts w:ascii="Tahoma" w:hAnsi="Tahoma" w:cs="Tahoma"/>
                            <w:b/>
                            <w:bCs/>
                            <w:color w:val="016A94"/>
                            <w:sz w:val="20"/>
                            <w:szCs w:val="20"/>
                          </w:rPr>
                          <w:t>Our Parks | Your Adventure</w:t>
                        </w:r>
                        <w:r>
                          <w:rPr>
                            <w:rFonts w:ascii="Tahoma" w:hAnsi="Tahoma" w:cs="Tahoma"/>
                            <w:sz w:val="20"/>
                            <w:szCs w:val="20"/>
                          </w:rPr>
                          <w:br/>
                          <w:t xml:space="preserve">Join us for </w:t>
                        </w:r>
                        <w:hyperlink r:id="rId20" w:history="1">
                          <w:r>
                            <w:rPr>
                              <w:rStyle w:val="Hyperlink"/>
                              <w:rFonts w:ascii="Tahoma" w:hAnsi="Tahoma" w:cs="Tahoma"/>
                              <w:b/>
                              <w:bCs/>
                              <w:color w:val="16ABD3"/>
                              <w:sz w:val="20"/>
                              <w:szCs w:val="20"/>
                            </w:rPr>
                            <w:t>Our Parks | Your Adventure</w:t>
                          </w:r>
                        </w:hyperlink>
                        <w:r>
                          <w:rPr>
                            <w:rFonts w:ascii="Tahoma" w:hAnsi="Tahoma" w:cs="Tahoma"/>
                            <w:sz w:val="20"/>
                            <w:szCs w:val="20"/>
                          </w:rPr>
                          <w:t xml:space="preserve">, our adventure-based fundraising event to inspire outdoor enthusiasts to take on exciting adventures in our National Parks. </w:t>
                        </w:r>
                        <w:r>
                          <w:rPr>
                            <w:rStyle w:val="Strong"/>
                            <w:rFonts w:ascii="Tahoma" w:hAnsi="Tahoma" w:cs="Tahoma"/>
                            <w:sz w:val="20"/>
                            <w:szCs w:val="20"/>
                          </w:rPr>
                          <w:t xml:space="preserve">This is your chance to pick up a guide book and lace up your boots or grab your kayak to celebrate the National Parks Centennial while helping help us raise $40,000 to get youth outside and into our National Parks. </w:t>
                        </w:r>
                        <w:r>
                          <w:rPr>
                            <w:rFonts w:ascii="Tahoma" w:hAnsi="Tahoma" w:cs="Tahoma"/>
                            <w:sz w:val="20"/>
                            <w:szCs w:val="20"/>
                          </w:rPr>
                          <w:t xml:space="preserve">The event runs July 1 - September 5, 2016 and will end with a big party to celebrate your success! </w:t>
                        </w:r>
                      </w:p>
                      <w:p w:rsidR="001F5289" w:rsidRDefault="001F5289" w:rsidP="001F5289">
                        <w:pPr>
                          <w:rPr>
                            <w:rFonts w:ascii="Tahoma" w:eastAsia="Times New Roman" w:hAnsi="Tahoma" w:cs="Tahoma"/>
                            <w:sz w:val="20"/>
                            <w:szCs w:val="20"/>
                          </w:rPr>
                        </w:pPr>
                        <w:r>
                          <w:rPr>
                            <w:rFonts w:ascii="Tahoma" w:eastAsia="Times New Roman" w:hAnsi="Tahoma" w:cs="Tahoma"/>
                            <w:sz w:val="20"/>
                            <w:szCs w:val="20"/>
                          </w:rPr>
                          <w:t>Adventure means different things to different people, so you can choose your </w:t>
                        </w:r>
                        <w:r>
                          <w:rPr>
                            <w:rStyle w:val="Emphasis"/>
                            <w:rFonts w:ascii="Tahoma" w:eastAsia="Times New Roman" w:hAnsi="Tahoma" w:cs="Tahoma"/>
                            <w:sz w:val="20"/>
                            <w:szCs w:val="20"/>
                          </w:rPr>
                          <w:t>Mountaineers-</w:t>
                        </w:r>
                        <w:proofErr w:type="spellStart"/>
                        <w:r>
                          <w:rPr>
                            <w:rStyle w:val="Emphasis"/>
                            <w:rFonts w:ascii="Tahoma" w:eastAsia="Times New Roman" w:hAnsi="Tahoma" w:cs="Tahoma"/>
                            <w:sz w:val="20"/>
                            <w:szCs w:val="20"/>
                          </w:rPr>
                          <w:t>esqe</w:t>
                        </w:r>
                        <w:proofErr w:type="spellEnd"/>
                        <w:r>
                          <w:rPr>
                            <w:rFonts w:ascii="Tahoma" w:eastAsia="Times New Roman" w:hAnsi="Tahoma" w:cs="Tahoma"/>
                            <w:sz w:val="20"/>
                            <w:szCs w:val="20"/>
                          </w:rPr>
                          <w:t xml:space="preserve"> adventure:  climbing, hiking, photography, kayaking and more. The opportunities for adventure are endless in a National Park. And no adventure is too big or too small, so choose your adventure and join us! </w:t>
                        </w:r>
                      </w:p>
                      <w:p w:rsidR="001F5289" w:rsidRDefault="001F5289" w:rsidP="001F5289">
                        <w:pPr>
                          <w:pStyle w:val="NormalWeb"/>
                          <w:rPr>
                            <w:rFonts w:ascii="Tahoma" w:eastAsiaTheme="minorHAnsi" w:hAnsi="Tahoma" w:cs="Tahoma"/>
                            <w:sz w:val="20"/>
                            <w:szCs w:val="20"/>
                          </w:rPr>
                        </w:pPr>
                        <w:hyperlink r:id="rId21" w:history="1">
                          <w:r>
                            <w:rPr>
                              <w:rStyle w:val="Strong"/>
                              <w:rFonts w:ascii="Tahoma" w:hAnsi="Tahoma" w:cs="Tahoma"/>
                              <w:color w:val="16ABD3"/>
                              <w:sz w:val="20"/>
                              <w:szCs w:val="20"/>
                            </w:rPr>
                            <w:t>Click here</w:t>
                          </w:r>
                        </w:hyperlink>
                        <w:r>
                          <w:rPr>
                            <w:rFonts w:ascii="Tahoma" w:hAnsi="Tahoma" w:cs="Tahoma"/>
                            <w:sz w:val="20"/>
                            <w:szCs w:val="20"/>
                          </w:rPr>
                          <w:t xml:space="preserve"> to learn more and to sign-up for </w:t>
                        </w:r>
                        <w:r>
                          <w:rPr>
                            <w:rStyle w:val="Strong"/>
                            <w:rFonts w:ascii="Tahoma" w:hAnsi="Tahoma" w:cs="Tahoma"/>
                            <w:sz w:val="20"/>
                            <w:szCs w:val="20"/>
                          </w:rPr>
                          <w:t>Our Parks | Your Adventure</w:t>
                        </w:r>
                        <w:r>
                          <w:rPr>
                            <w:rFonts w:ascii="Tahoma" w:hAnsi="Tahoma" w:cs="Tahoma"/>
                            <w:sz w:val="20"/>
                            <w:szCs w:val="20"/>
                          </w:rPr>
                          <w:t xml:space="preserve">! </w:t>
                        </w:r>
                      </w:p>
                      <w:p w:rsidR="001F5289" w:rsidRDefault="001F5289" w:rsidP="001F5289">
                        <w:pPr>
                          <w:jc w:val="center"/>
                          <w:rPr>
                            <w:rFonts w:ascii="Tahoma" w:eastAsia="Times New Roman" w:hAnsi="Tahoma" w:cs="Tahoma"/>
                            <w:sz w:val="20"/>
                            <w:szCs w:val="20"/>
                          </w:rPr>
                        </w:pPr>
                        <w:r>
                          <w:rPr>
                            <w:rFonts w:ascii="Tahoma" w:eastAsia="Times New Roman" w:hAnsi="Tahoma" w:cs="Tahoma"/>
                            <w:sz w:val="20"/>
                            <w:szCs w:val="20"/>
                          </w:rPr>
                          <w:pict w14:anchorId="41E37598">
                            <v:rect id="_x0000_i1320" style="width:468pt;height:2.25pt" o:hralign="center" o:hrstd="t" o:hrnoshade="t" o:hr="t" fillcolor="#016a94" stroked="f"/>
                          </w:pict>
                        </w:r>
                      </w:p>
                    </w:tc>
                  </w:tr>
                </w:tbl>
                <w:p w:rsidR="001F5289" w:rsidRDefault="001F5289" w:rsidP="001F5289">
                  <w:pPr>
                    <w:rPr>
                      <w:rFonts w:ascii="Times New Roman" w:eastAsia="Times New Roman" w:hAnsi="Times New Roman" w:cs="Times New Roman"/>
                      <w:sz w:val="20"/>
                      <w:szCs w:val="20"/>
                    </w:rPr>
                  </w:pPr>
                </w:p>
              </w:tc>
            </w:tr>
          </w:tbl>
          <w:p w:rsidR="001F5289" w:rsidRDefault="001F5289" w:rsidP="001F5289">
            <w:pPr>
              <w:rPr>
                <w:rFonts w:eastAsia="Times New Roman"/>
                <w:sz w:val="20"/>
                <w:szCs w:val="20"/>
              </w:rPr>
            </w:pPr>
          </w:p>
        </w:tc>
      </w:tr>
      <w:tr w:rsidR="001F5289" w:rsidTr="001F5289">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F5289">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1F5289">
                    <w:tc>
                      <w:tcPr>
                        <w:tcW w:w="0" w:type="auto"/>
                        <w:shd w:val="clear" w:color="auto" w:fill="FFFFFF"/>
                        <w:vAlign w:val="center"/>
                        <w:hideMark/>
                      </w:tcPr>
                      <w:p w:rsidR="001F5289" w:rsidRDefault="001F5289" w:rsidP="001F5289">
                        <w:pPr>
                          <w:pStyle w:val="NormalWeb"/>
                          <w:rPr>
                            <w:rFonts w:ascii="Tahoma" w:eastAsiaTheme="minorHAnsi" w:hAnsi="Tahoma" w:cs="Tahoma"/>
                            <w:color w:val="000000"/>
                            <w:sz w:val="20"/>
                            <w:szCs w:val="20"/>
                          </w:rPr>
                        </w:pPr>
                        <w:r>
                          <w:rPr>
                            <w:rStyle w:val="Strong"/>
                            <w:rFonts w:ascii="Tahoma" w:hAnsi="Tahoma" w:cs="Tahoma"/>
                            <w:sz w:val="20"/>
                            <w:szCs w:val="20"/>
                          </w:rPr>
                          <w:t>Quick Hits</w:t>
                        </w:r>
                        <w:r>
                          <w:rPr>
                            <w:rFonts w:ascii="Tahoma" w:hAnsi="Tahoma" w:cs="Tahoma"/>
                            <w:sz w:val="20"/>
                            <w:szCs w:val="20"/>
                          </w:rPr>
                          <w:t xml:space="preserve"> </w:t>
                        </w:r>
                      </w:p>
                      <w:p w:rsidR="001F5289" w:rsidRDefault="001F5289" w:rsidP="001F5289">
                        <w:pPr>
                          <w:numPr>
                            <w:ilvl w:val="0"/>
                            <w:numId w:val="19"/>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“My Branch”</w:t>
                        </w:r>
                        <w:r>
                          <w:rPr>
                            <w:rFonts w:ascii="Tahoma" w:eastAsia="Times New Roman" w:hAnsi="Tahoma" w:cs="Tahoma"/>
                            <w:sz w:val="20"/>
                            <w:szCs w:val="20"/>
                          </w:rPr>
                          <w:t xml:space="preserve"> is now an option when you click your name on our website! This will take you straight to your branch’s home page and more rapidly connect members with your branch's programs.</w:t>
                        </w:r>
                        <w:r>
                          <w:rPr>
                            <w:rFonts w:ascii="Tahoma" w:eastAsia="Times New Roman" w:hAnsi="Tahoma" w:cs="Tahoma"/>
                            <w:sz w:val="20"/>
                            <w:szCs w:val="20"/>
                          </w:rPr>
                          <w:br/>
                          <w:t> </w:t>
                        </w:r>
                      </w:p>
                      <w:p w:rsidR="001F5289" w:rsidRDefault="001F5289" w:rsidP="001F5289">
                        <w:pPr>
                          <w:numPr>
                            <w:ilvl w:val="0"/>
                            <w:numId w:val="19"/>
                          </w:numPr>
                          <w:spacing w:before="100" w:beforeAutospacing="1" w:after="240" w:line="240" w:lineRule="auto"/>
                          <w:rPr>
                            <w:rFonts w:ascii="Tahoma" w:eastAsia="Times New Roman" w:hAnsi="Tahoma" w:cs="Tahoma"/>
                            <w:sz w:val="20"/>
                            <w:szCs w:val="20"/>
                          </w:rPr>
                        </w:pPr>
                        <w:r>
                          <w:rPr>
                            <w:rStyle w:val="Strong"/>
                            <w:rFonts w:ascii="Tahoma" w:eastAsia="Times New Roman" w:hAnsi="Tahoma" w:cs="Tahoma"/>
                            <w:sz w:val="20"/>
                            <w:szCs w:val="20"/>
                          </w:rPr>
                          <w:t xml:space="preserve">Climbing Gear Inspection Tips: </w:t>
                        </w:r>
                        <w:r>
                          <w:rPr>
                            <w:rFonts w:ascii="Tahoma" w:eastAsia="Times New Roman" w:hAnsi="Tahoma" w:cs="Tahoma"/>
                            <w:sz w:val="20"/>
                            <w:szCs w:val="20"/>
                          </w:rPr>
                          <w:t xml:space="preserve">Vetted by Outdoor Safety Institute and presented by </w:t>
                        </w:r>
                        <w:proofErr w:type="spellStart"/>
                        <w:r>
                          <w:rPr>
                            <w:rFonts w:ascii="Tahoma" w:eastAsia="Times New Roman" w:hAnsi="Tahoma" w:cs="Tahoma"/>
                            <w:sz w:val="20"/>
                            <w:szCs w:val="20"/>
                          </w:rPr>
                          <w:t>Petzl</w:t>
                        </w:r>
                        <w:proofErr w:type="spellEnd"/>
                        <w:r>
                          <w:rPr>
                            <w:rFonts w:ascii="Tahoma" w:eastAsia="Times New Roman" w:hAnsi="Tahoma" w:cs="Tahoma"/>
                            <w:sz w:val="20"/>
                            <w:szCs w:val="20"/>
                          </w:rPr>
                          <w:t xml:space="preserve">, find gear inspection tips + more resources to ensure your gear does its job. </w:t>
                        </w:r>
                        <w:hyperlink r:id="rId22" w:history="1">
                          <w:r>
                            <w:rPr>
                              <w:rStyle w:val="Hyperlink"/>
                              <w:rFonts w:ascii="Tahoma" w:eastAsia="Times New Roman" w:hAnsi="Tahoma" w:cs="Tahoma"/>
                              <w:color w:val="16ABD3"/>
                              <w:sz w:val="20"/>
                              <w:szCs w:val="20"/>
                            </w:rPr>
                            <w:t>Read more here.</w:t>
                          </w:r>
                        </w:hyperlink>
                      </w:p>
                      <w:p w:rsidR="001F5289" w:rsidRDefault="001F5289" w:rsidP="001F5289">
                        <w:pPr>
                          <w:numPr>
                            <w:ilvl w:val="0"/>
                            <w:numId w:val="19"/>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Next up at the Kitsap Forest Theater</w:t>
                        </w:r>
                        <w:r>
                          <w:rPr>
                            <w:rFonts w:ascii="Tahoma" w:eastAsia="Times New Roman" w:hAnsi="Tahoma" w:cs="Tahoma"/>
                            <w:sz w:val="20"/>
                            <w:szCs w:val="20"/>
                          </w:rPr>
                          <w:t xml:space="preserve">: </w:t>
                        </w:r>
                        <w:hyperlink r:id="rId23" w:history="1">
                          <w:r>
                            <w:rPr>
                              <w:rStyle w:val="Hyperlink"/>
                              <w:rFonts w:ascii="Tahoma" w:eastAsia="Times New Roman" w:hAnsi="Tahoma" w:cs="Tahoma"/>
                              <w:color w:val="16ABD3"/>
                              <w:sz w:val="20"/>
                              <w:szCs w:val="20"/>
                            </w:rPr>
                            <w:t>The Little Mermaid!</w:t>
                          </w:r>
                        </w:hyperlink>
                        <w:r>
                          <w:rPr>
                            <w:rFonts w:ascii="Tahoma" w:eastAsia="Times New Roman" w:hAnsi="Tahoma" w:cs="Tahoma"/>
                            <w:sz w:val="20"/>
                            <w:szCs w:val="20"/>
                          </w:rPr>
                          <w:t xml:space="preserve"> Take the kids (or someone else’s - get permissions though!) and see how unique and impressive our very own outdoor theater is!</w:t>
                        </w:r>
                        <w:r>
                          <w:rPr>
                            <w:rFonts w:ascii="Tahoma" w:eastAsia="Times New Roman" w:hAnsi="Tahoma" w:cs="Tahoma"/>
                            <w:sz w:val="20"/>
                            <w:szCs w:val="20"/>
                          </w:rPr>
                          <w:br/>
                          <w:t> </w:t>
                        </w:r>
                      </w:p>
                      <w:p w:rsidR="001F5289" w:rsidRDefault="001F5289" w:rsidP="001F5289">
                        <w:pPr>
                          <w:numPr>
                            <w:ilvl w:val="0"/>
                            <w:numId w:val="19"/>
                          </w:numPr>
                          <w:spacing w:before="100" w:beforeAutospacing="1" w:after="240" w:line="240" w:lineRule="auto"/>
                          <w:rPr>
                            <w:rFonts w:ascii="Tahoma" w:eastAsia="Times New Roman" w:hAnsi="Tahoma" w:cs="Tahoma"/>
                            <w:sz w:val="20"/>
                            <w:szCs w:val="20"/>
                          </w:rPr>
                        </w:pPr>
                        <w:r>
                          <w:rPr>
                            <w:rStyle w:val="Strong"/>
                            <w:rFonts w:ascii="Tahoma" w:eastAsia="Times New Roman" w:hAnsi="Tahoma" w:cs="Tahoma"/>
                            <w:sz w:val="20"/>
                            <w:szCs w:val="20"/>
                          </w:rPr>
                          <w:t>Don’t Ignore Your Member Benefits:</w:t>
                        </w:r>
                        <w:r>
                          <w:rPr>
                            <w:rFonts w:ascii="Tahoma" w:eastAsia="Times New Roman" w:hAnsi="Tahoma" w:cs="Tahoma"/>
                            <w:sz w:val="20"/>
                            <w:szCs w:val="20"/>
                          </w:rPr>
                          <w:t xml:space="preserve"> There are, literally, too many to keep track of sometimes. We work hard to put money in your pockets – go get it! </w:t>
                        </w:r>
                        <w:hyperlink r:id="rId24" w:history="1">
                          <w:r>
                            <w:rPr>
                              <w:rStyle w:val="Hyperlink"/>
                              <w:rFonts w:ascii="Tahoma" w:eastAsia="Times New Roman" w:hAnsi="Tahoma" w:cs="Tahoma"/>
                              <w:color w:val="16ABD3"/>
                              <w:sz w:val="20"/>
                              <w:szCs w:val="20"/>
                            </w:rPr>
                            <w:t>Review them all here.</w:t>
                          </w:r>
                        </w:hyperlink>
                      </w:p>
                      <w:p w:rsidR="001F5289" w:rsidRDefault="001F5289" w:rsidP="001F5289">
                        <w:pPr>
                          <w:numPr>
                            <w:ilvl w:val="0"/>
                            <w:numId w:val="19"/>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“Refuges,” “Parks,” “Historic Sites,” and “Wilderness Areas” Oh My:</w:t>
                        </w:r>
                        <w:r>
                          <w:rPr>
                            <w:rFonts w:ascii="Tahoma" w:eastAsia="Times New Roman" w:hAnsi="Tahoma" w:cs="Tahoma"/>
                            <w:sz w:val="20"/>
                            <w:szCs w:val="20"/>
                          </w:rPr>
                          <w:t xml:space="preserve"> Ever look at a map and see a land-use designation you’d never heard of? </w:t>
                        </w:r>
                        <w:hyperlink r:id="rId25" w:history="1">
                          <w:r>
                            <w:rPr>
                              <w:rStyle w:val="Hyperlink"/>
                              <w:rFonts w:ascii="Tahoma" w:eastAsia="Times New Roman" w:hAnsi="Tahoma" w:cs="Tahoma"/>
                              <w:color w:val="16ABD3"/>
                              <w:sz w:val="20"/>
                              <w:szCs w:val="20"/>
                            </w:rPr>
                            <w:t>Here’s a cheat sheet</w:t>
                          </w:r>
                        </w:hyperlink>
                        <w:r>
                          <w:rPr>
                            <w:rFonts w:ascii="Tahoma" w:eastAsia="Times New Roman" w:hAnsi="Tahoma" w:cs="Tahoma"/>
                            <w:sz w:val="20"/>
                            <w:szCs w:val="20"/>
                          </w:rPr>
                          <w:t xml:space="preserve"> for understanding the patchwork legal designations we use to protect our public lands on a federal level.</w:t>
                        </w:r>
                        <w:r>
                          <w:rPr>
                            <w:rFonts w:ascii="Tahoma" w:eastAsia="Times New Roman" w:hAnsi="Tahoma" w:cs="Tahoma"/>
                            <w:sz w:val="20"/>
                            <w:szCs w:val="20"/>
                          </w:rPr>
                          <w:br/>
                          <w:t xml:space="preserve">  </w:t>
                        </w:r>
                      </w:p>
                      <w:p w:rsidR="001F5289" w:rsidRDefault="001F5289" w:rsidP="001F5289">
                        <w:pPr>
                          <w:numPr>
                            <w:ilvl w:val="0"/>
                            <w:numId w:val="19"/>
                          </w:numPr>
                          <w:spacing w:before="100" w:beforeAutospacing="1" w:after="240" w:line="240" w:lineRule="auto"/>
                          <w:rPr>
                            <w:rFonts w:ascii="Tahoma" w:eastAsia="Times New Roman" w:hAnsi="Tahoma" w:cs="Tahoma"/>
                            <w:sz w:val="20"/>
                            <w:szCs w:val="20"/>
                          </w:rPr>
                        </w:pPr>
                        <w:r>
                          <w:rPr>
                            <w:rStyle w:val="Strong"/>
                            <w:rFonts w:ascii="Tahoma" w:eastAsia="Times New Roman" w:hAnsi="Tahoma" w:cs="Tahoma"/>
                            <w:sz w:val="20"/>
                            <w:szCs w:val="20"/>
                          </w:rPr>
                          <w:t>2016 Outdoor Leadership Seminars</w:t>
                        </w:r>
                        <w:r>
                          <w:rPr>
                            <w:rFonts w:ascii="Tahoma" w:eastAsia="Times New Roman" w:hAnsi="Tahoma" w:cs="Tahoma"/>
                            <w:sz w:val="20"/>
                            <w:szCs w:val="20"/>
                          </w:rPr>
                          <w:t>: </w:t>
                        </w:r>
                        <w:hyperlink r:id="rId26" w:history="1">
                          <w:r>
                            <w:rPr>
                              <w:rStyle w:val="Hyperlink"/>
                              <w:rFonts w:ascii="Tahoma" w:eastAsia="Times New Roman" w:hAnsi="Tahoma" w:cs="Tahoma"/>
                              <w:color w:val="16ABD3"/>
                              <w:sz w:val="20"/>
                              <w:szCs w:val="20"/>
                            </w:rPr>
                            <w:t>Registration opens on July 1</w:t>
                          </w:r>
                        </w:hyperlink>
                        <w:r>
                          <w:rPr>
                            <w:rFonts w:ascii="Tahoma" w:eastAsia="Times New Roman" w:hAnsi="Tahoma" w:cs="Tahoma"/>
                            <w:sz w:val="20"/>
                            <w:szCs w:val="20"/>
                          </w:rPr>
                          <w:t xml:space="preserve"> for the Outdoor Leadership Seminar in Seattle and </w:t>
                        </w:r>
                        <w:proofErr w:type="spellStart"/>
                        <w:r>
                          <w:rPr>
                            <w:rFonts w:ascii="Tahoma" w:eastAsia="Times New Roman" w:hAnsi="Tahoma" w:cs="Tahoma"/>
                            <w:sz w:val="20"/>
                            <w:szCs w:val="20"/>
                          </w:rPr>
                          <w:t>Taoma</w:t>
                        </w:r>
                        <w:proofErr w:type="spellEnd"/>
                        <w:r>
                          <w:rPr>
                            <w:rFonts w:ascii="Tahoma" w:eastAsia="Times New Roman" w:hAnsi="Tahoma" w:cs="Tahoma"/>
                            <w:sz w:val="20"/>
                            <w:szCs w:val="20"/>
                          </w:rPr>
                          <w:t xml:space="preserve">. There will be two one-day seminars offered this year: Saturday, September 10, and Saturday, October 15th in both Tacoma and Seattle. Successful completion of this seminar earns an Outdoor Leadership badge, and is often a requirement for becoming a leader. </w:t>
                        </w:r>
                        <w:hyperlink r:id="rId27" w:history="1">
                          <w:r>
                            <w:rPr>
                              <w:rStyle w:val="Strong"/>
                              <w:rFonts w:ascii="Tahoma" w:eastAsia="Times New Roman" w:hAnsi="Tahoma" w:cs="Tahoma"/>
                              <w:color w:val="16ABD3"/>
                              <w:sz w:val="20"/>
                              <w:szCs w:val="20"/>
                            </w:rPr>
                            <w:t>They are also looking for instructors!</w:t>
                          </w:r>
                        </w:hyperlink>
                      </w:p>
                      <w:p w:rsidR="001F5289" w:rsidRDefault="001F5289" w:rsidP="001F5289">
                        <w:pPr>
                          <w:numPr>
                            <w:ilvl w:val="0"/>
                            <w:numId w:val="19"/>
                          </w:numPr>
                          <w:spacing w:before="100" w:beforeAutospacing="1" w:after="240" w:line="240" w:lineRule="auto"/>
                          <w:rPr>
                            <w:rFonts w:ascii="Tahoma" w:eastAsia="Times New Roman" w:hAnsi="Tahoma" w:cs="Tahoma"/>
                            <w:sz w:val="20"/>
                            <w:szCs w:val="20"/>
                          </w:rPr>
                        </w:pPr>
                        <w:r>
                          <w:rPr>
                            <w:rStyle w:val="Strong"/>
                            <w:rFonts w:ascii="Tahoma" w:eastAsia="Times New Roman" w:hAnsi="Tahoma" w:cs="Tahoma"/>
                            <w:sz w:val="20"/>
                            <w:szCs w:val="20"/>
                          </w:rPr>
                          <w:t>Coast Guard App for Sailors and Sea Kayakers:</w:t>
                        </w:r>
                        <w:r>
                          <w:rPr>
                            <w:rFonts w:ascii="Tahoma" w:eastAsia="Times New Roman" w:hAnsi="Tahoma" w:cs="Tahoma"/>
                            <w:sz w:val="20"/>
                            <w:szCs w:val="20"/>
                          </w:rPr>
                          <w:t xml:space="preserve"> Share a float plan with friends, report pollution, check weather at specific NOAA buoys, check the rules, summon help if you can’t use your radio, etc. etc. </w:t>
                        </w:r>
                        <w:hyperlink r:id="rId28" w:history="1">
                          <w:r>
                            <w:rPr>
                              <w:rStyle w:val="Hyperlink"/>
                              <w:rFonts w:ascii="Tahoma" w:eastAsia="Times New Roman" w:hAnsi="Tahoma" w:cs="Tahoma"/>
                              <w:color w:val="16ABD3"/>
                              <w:sz w:val="20"/>
                              <w:szCs w:val="20"/>
                            </w:rPr>
                            <w:t xml:space="preserve">Learn more here. </w:t>
                          </w:r>
                        </w:hyperlink>
                      </w:p>
                      <w:p w:rsidR="001F5289" w:rsidRDefault="001F5289" w:rsidP="001F5289">
                        <w:pPr>
                          <w:numPr>
                            <w:ilvl w:val="0"/>
                            <w:numId w:val="19"/>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Check your email lately?</w:t>
                        </w:r>
                        <w:r>
                          <w:rPr>
                            <w:rFonts w:ascii="Tahoma" w:eastAsia="Times New Roman" w:hAnsi="Tahoma" w:cs="Tahoma"/>
                            <w:sz w:val="20"/>
                            <w:szCs w:val="20"/>
                          </w:rPr>
                          <w:t xml:space="preserve"> If you have a trip listed with leader’s permission please make sure you respond to email requests. If </w:t>
                        </w:r>
                        <w:proofErr w:type="spellStart"/>
                        <w:proofErr w:type="gramStart"/>
                        <w:r>
                          <w:rPr>
                            <w:rFonts w:ascii="Tahoma" w:eastAsia="Times New Roman" w:hAnsi="Tahoma" w:cs="Tahoma"/>
                            <w:sz w:val="20"/>
                            <w:szCs w:val="20"/>
                          </w:rPr>
                          <w:t>your</w:t>
                        </w:r>
                        <w:proofErr w:type="spellEnd"/>
                        <w:proofErr w:type="gramEnd"/>
                        <w:r>
                          <w:rPr>
                            <w:rFonts w:ascii="Tahoma" w:eastAsia="Times New Roman" w:hAnsi="Tahoma" w:cs="Tahoma"/>
                            <w:sz w:val="20"/>
                            <w:szCs w:val="20"/>
                          </w:rPr>
                          <w:t xml:space="preserve"> out in the backcountry for a few days, setting an auto-reply can be helpful. Also if you aren’t going to be responding to requests until a certain time before the activity, state it EXPLICITLY in your leader’s notes. No response is not only a poor experience for our new members, but it almost guarantees additional email(s) to you as the leader. Those who don’t comply will be designated next year’s committee chairs and chained to their computer for the rest of the summer.</w:t>
                        </w:r>
                      </w:p>
                      <w:p w:rsidR="001F5289" w:rsidRDefault="001F5289" w:rsidP="001F5289">
                        <w:pPr>
                          <w:pStyle w:val="NormalWeb"/>
                          <w:jc w:val="center"/>
                          <w:rPr>
                            <w:rFonts w:ascii="Tahoma" w:eastAsiaTheme="minorHAnsi" w:hAnsi="Tahoma" w:cs="Tahoma"/>
                            <w:sz w:val="20"/>
                            <w:szCs w:val="20"/>
                          </w:rPr>
                        </w:pPr>
                        <w:r>
                          <w:rPr>
                            <w:rFonts w:ascii="Tahoma" w:hAnsi="Tahoma" w:cs="Tahoma"/>
                            <w:b/>
                            <w:bCs/>
                            <w:sz w:val="20"/>
                            <w:szCs w:val="20"/>
                          </w:rPr>
                          <w:br/>
                        </w:r>
                        <w:r>
                          <w:rPr>
                            <w:rStyle w:val="Strong"/>
                            <w:rFonts w:ascii="Tahoma" w:hAnsi="Tahoma" w:cs="Tahoma"/>
                            <w:sz w:val="20"/>
                            <w:szCs w:val="20"/>
                          </w:rPr>
                          <w:t>Stay Safe Out There! </w:t>
                        </w:r>
                        <w:r>
                          <w:rPr>
                            <w:rFonts w:ascii="Tahoma" w:hAnsi="Tahoma" w:cs="Tahoma"/>
                            <w:sz w:val="20"/>
                            <w:szCs w:val="20"/>
                          </w:rPr>
                          <w:t xml:space="preserve"> </w:t>
                        </w:r>
                      </w:p>
                      <w:p w:rsidR="001F5289" w:rsidRDefault="001F5289" w:rsidP="001F5289">
                        <w:pPr>
                          <w:pStyle w:val="NormalWeb"/>
                          <w:rPr>
                            <w:rFonts w:ascii="Tahoma" w:hAnsi="Tahoma" w:cs="Tahoma"/>
                            <w:sz w:val="20"/>
                            <w:szCs w:val="20"/>
                          </w:rPr>
                        </w:pPr>
                        <w:r>
                          <w:rPr>
                            <w:rFonts w:ascii="Tahoma" w:hAnsi="Tahoma" w:cs="Tahoma"/>
                            <w:b/>
                            <w:bCs/>
                            <w:sz w:val="20"/>
                            <w:szCs w:val="20"/>
                          </w:rPr>
                          <w:t>Interesting Stats:</w:t>
                        </w:r>
                        <w:r>
                          <w:rPr>
                            <w:rFonts w:ascii="Tahoma" w:hAnsi="Tahoma" w:cs="Tahoma"/>
                            <w:sz w:val="20"/>
                            <w:szCs w:val="20"/>
                          </w:rPr>
                          <w:t xml:space="preserve"> </w:t>
                        </w:r>
                      </w:p>
                      <w:p w:rsidR="001F5289" w:rsidRDefault="001F5289" w:rsidP="001F5289">
                        <w:pPr>
                          <w:numPr>
                            <w:ilvl w:val="0"/>
                            <w:numId w:val="20"/>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 xml:space="preserve">Membership: </w:t>
                        </w:r>
                        <w:r>
                          <w:rPr>
                            <w:rFonts w:ascii="Tahoma" w:eastAsia="Times New Roman" w:hAnsi="Tahoma" w:cs="Tahoma"/>
                            <w:sz w:val="20"/>
                            <w:szCs w:val="20"/>
                          </w:rPr>
                          <w:t>11,561</w:t>
                        </w:r>
                      </w:p>
                      <w:p w:rsidR="001F5289" w:rsidRDefault="001F5289" w:rsidP="001F5289">
                        <w:pPr>
                          <w:numPr>
                            <w:ilvl w:val="0"/>
                            <w:numId w:val="20"/>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 xml:space="preserve">Number of leaders who led trips in May: </w:t>
                        </w:r>
                        <w:r>
                          <w:rPr>
                            <w:rFonts w:ascii="Tahoma" w:eastAsia="Times New Roman" w:hAnsi="Tahoma" w:cs="Tahoma"/>
                            <w:sz w:val="20"/>
                            <w:szCs w:val="20"/>
                          </w:rPr>
                          <w:t>279</w:t>
                        </w:r>
                      </w:p>
                      <w:p w:rsidR="001F5289" w:rsidRDefault="001F5289" w:rsidP="001F5289">
                        <w:pPr>
                          <w:numPr>
                            <w:ilvl w:val="0"/>
                            <w:numId w:val="20"/>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 xml:space="preserve">Number of participants in activities in May: </w:t>
                        </w:r>
                        <w:r>
                          <w:rPr>
                            <w:rFonts w:ascii="Tahoma" w:eastAsia="Times New Roman" w:hAnsi="Tahoma" w:cs="Tahoma"/>
                            <w:sz w:val="20"/>
                            <w:szCs w:val="20"/>
                          </w:rPr>
                          <w:t>1,522</w:t>
                        </w:r>
                      </w:p>
                      <w:p w:rsidR="001F5289" w:rsidRDefault="001F5289" w:rsidP="001F5289">
                        <w:pPr>
                          <w:numPr>
                            <w:ilvl w:val="0"/>
                            <w:numId w:val="20"/>
                          </w:numPr>
                          <w:spacing w:before="100" w:beforeAutospacing="1" w:after="100" w:afterAutospacing="1" w:line="240" w:lineRule="auto"/>
                          <w:rPr>
                            <w:rFonts w:ascii="Tahoma" w:eastAsia="Times New Roman" w:hAnsi="Tahoma" w:cs="Tahoma"/>
                            <w:sz w:val="20"/>
                            <w:szCs w:val="20"/>
                          </w:rPr>
                        </w:pPr>
                        <w:r>
                          <w:rPr>
                            <w:rStyle w:val="Strong"/>
                            <w:rFonts w:ascii="Tahoma" w:eastAsia="Times New Roman" w:hAnsi="Tahoma" w:cs="Tahoma"/>
                            <w:sz w:val="20"/>
                            <w:szCs w:val="20"/>
                          </w:rPr>
                          <w:t xml:space="preserve">Number of Leader Badges Issued in 2016: </w:t>
                        </w:r>
                        <w:r>
                          <w:rPr>
                            <w:rFonts w:ascii="Tahoma" w:eastAsia="Times New Roman" w:hAnsi="Tahoma" w:cs="Tahoma"/>
                            <w:sz w:val="20"/>
                            <w:szCs w:val="20"/>
                          </w:rPr>
                          <w:t>171 (37 of which have been in backpacking, which saw the largest growth in activity leaders)</w:t>
                        </w:r>
                      </w:p>
                      <w:p w:rsidR="001F5289" w:rsidRDefault="001F5289" w:rsidP="001F5289">
                        <w:pPr>
                          <w:numPr>
                            <w:ilvl w:val="0"/>
                            <w:numId w:val="20"/>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 xml:space="preserve">Miles Traveled: </w:t>
                        </w:r>
                        <w:r>
                          <w:rPr>
                            <w:rFonts w:ascii="Tahoma" w:eastAsia="Times New Roman" w:hAnsi="Tahoma" w:cs="Tahoma"/>
                            <w:sz w:val="20"/>
                            <w:szCs w:val="20"/>
                          </w:rPr>
                          <w:t>The scramblers lead the climbers in "miles traveled" this year by only 67 miles (12,708 vs. 12,641)</w:t>
                        </w:r>
                      </w:p>
                    </w:tc>
                  </w:tr>
                </w:tbl>
                <w:p w:rsidR="001F5289" w:rsidRDefault="001F5289" w:rsidP="001F5289">
                  <w:pPr>
                    <w:spacing w:after="0"/>
                    <w:rPr>
                      <w:rFonts w:ascii="Times New Roman" w:eastAsia="Times New Roman" w:hAnsi="Times New Roman" w:cs="Times New Roman"/>
                      <w:sz w:val="20"/>
                      <w:szCs w:val="20"/>
                    </w:rPr>
                  </w:pPr>
                </w:p>
              </w:tc>
            </w:tr>
          </w:tbl>
          <w:p w:rsidR="001F5289" w:rsidRDefault="001F5289" w:rsidP="001F5289">
            <w:pPr>
              <w:rPr>
                <w:rFonts w:eastAsia="Times New Roman"/>
                <w:sz w:val="20"/>
                <w:szCs w:val="20"/>
              </w:rPr>
            </w:pPr>
          </w:p>
        </w:tc>
      </w:tr>
    </w:tbl>
    <w:p w:rsidR="00EF553D" w:rsidRDefault="00EF553D"/>
    <w:sectPr w:rsidR="00EF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2D9"/>
    <w:multiLevelType w:val="multilevel"/>
    <w:tmpl w:val="941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4B5B"/>
    <w:multiLevelType w:val="multilevel"/>
    <w:tmpl w:val="39E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1AE"/>
    <w:multiLevelType w:val="multilevel"/>
    <w:tmpl w:val="295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D4C1B"/>
    <w:multiLevelType w:val="multilevel"/>
    <w:tmpl w:val="E7C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43F62"/>
    <w:multiLevelType w:val="multilevel"/>
    <w:tmpl w:val="BA84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F0655"/>
    <w:multiLevelType w:val="multilevel"/>
    <w:tmpl w:val="3C9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36361"/>
    <w:multiLevelType w:val="multilevel"/>
    <w:tmpl w:val="98A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F16A0"/>
    <w:multiLevelType w:val="multilevel"/>
    <w:tmpl w:val="49C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5324D"/>
    <w:multiLevelType w:val="multilevel"/>
    <w:tmpl w:val="F82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121E3"/>
    <w:multiLevelType w:val="multilevel"/>
    <w:tmpl w:val="952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E304A"/>
    <w:multiLevelType w:val="multilevel"/>
    <w:tmpl w:val="94E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4214F"/>
    <w:multiLevelType w:val="multilevel"/>
    <w:tmpl w:val="F7F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950E2"/>
    <w:multiLevelType w:val="multilevel"/>
    <w:tmpl w:val="5B02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E60EA"/>
    <w:multiLevelType w:val="multilevel"/>
    <w:tmpl w:val="81C28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748F"/>
    <w:multiLevelType w:val="multilevel"/>
    <w:tmpl w:val="D8364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A4B06"/>
    <w:multiLevelType w:val="multilevel"/>
    <w:tmpl w:val="F75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966D8"/>
    <w:multiLevelType w:val="multilevel"/>
    <w:tmpl w:val="6364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77C17"/>
    <w:multiLevelType w:val="multilevel"/>
    <w:tmpl w:val="ADB69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03879"/>
    <w:multiLevelType w:val="multilevel"/>
    <w:tmpl w:val="943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FE7936"/>
    <w:multiLevelType w:val="multilevel"/>
    <w:tmpl w:val="D1A2E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2"/>
  </w:num>
  <w:num w:numId="5">
    <w:abstractNumId w:val="15"/>
  </w:num>
  <w:num w:numId="6">
    <w:abstractNumId w:val="9"/>
  </w:num>
  <w:num w:numId="7">
    <w:abstractNumId w:val="10"/>
  </w:num>
  <w:num w:numId="8">
    <w:abstractNumId w:val="5"/>
  </w:num>
  <w:num w:numId="9">
    <w:abstractNumId w:val="0"/>
  </w:num>
  <w:num w:numId="10">
    <w:abstractNumId w:val="8"/>
  </w:num>
  <w:num w:numId="11">
    <w:abstractNumId w:val="18"/>
  </w:num>
  <w:num w:numId="12">
    <w:abstractNumId w:val="4"/>
  </w:num>
  <w:num w:numId="13">
    <w:abstractNumId w:val="12"/>
  </w:num>
  <w:num w:numId="14">
    <w:abstractNumId w:val="13"/>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D4"/>
    <w:rsid w:val="001F5289"/>
    <w:rsid w:val="00707AD4"/>
    <w:rsid w:val="009312A7"/>
    <w:rsid w:val="00A07116"/>
    <w:rsid w:val="00D736F3"/>
    <w:rsid w:val="00E967E7"/>
    <w:rsid w:val="00E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E292"/>
  <w15:chartTrackingRefBased/>
  <w15:docId w15:val="{9FB565E6-78D6-491E-ACCB-32EF9C35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A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AD4"/>
    <w:rPr>
      <w:b/>
      <w:bCs/>
    </w:rPr>
  </w:style>
  <w:style w:type="character" w:customStyle="1" w:styleId="apple-converted-space">
    <w:name w:val="apple-converted-space"/>
    <w:basedOn w:val="DefaultParagraphFont"/>
    <w:rsid w:val="00707AD4"/>
  </w:style>
  <w:style w:type="character" w:customStyle="1" w:styleId="il">
    <w:name w:val="il"/>
    <w:basedOn w:val="DefaultParagraphFont"/>
    <w:rsid w:val="00707AD4"/>
  </w:style>
  <w:style w:type="character" w:styleId="Hyperlink">
    <w:name w:val="Hyperlink"/>
    <w:basedOn w:val="DefaultParagraphFont"/>
    <w:uiPriority w:val="99"/>
    <w:unhideWhenUsed/>
    <w:rsid w:val="00707AD4"/>
    <w:rPr>
      <w:color w:val="0000FF"/>
      <w:u w:val="single"/>
    </w:rPr>
  </w:style>
  <w:style w:type="character" w:customStyle="1" w:styleId="aqj">
    <w:name w:val="aqj"/>
    <w:basedOn w:val="DefaultParagraphFont"/>
    <w:rsid w:val="00707AD4"/>
  </w:style>
  <w:style w:type="character" w:styleId="Emphasis">
    <w:name w:val="Emphasis"/>
    <w:basedOn w:val="DefaultParagraphFont"/>
    <w:uiPriority w:val="20"/>
    <w:qFormat/>
    <w:rsid w:val="00A07116"/>
    <w:rPr>
      <w:i/>
      <w:iCs/>
    </w:rPr>
  </w:style>
  <w:style w:type="paragraph" w:styleId="BalloonText">
    <w:name w:val="Balloon Text"/>
    <w:basedOn w:val="Normal"/>
    <w:link w:val="BalloonTextChar"/>
    <w:uiPriority w:val="99"/>
    <w:semiHidden/>
    <w:unhideWhenUsed/>
    <w:rsid w:val="00E9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6924">
      <w:bodyDiv w:val="1"/>
      <w:marLeft w:val="0"/>
      <w:marRight w:val="0"/>
      <w:marTop w:val="0"/>
      <w:marBottom w:val="0"/>
      <w:divBdr>
        <w:top w:val="none" w:sz="0" w:space="0" w:color="auto"/>
        <w:left w:val="none" w:sz="0" w:space="0" w:color="auto"/>
        <w:bottom w:val="none" w:sz="0" w:space="0" w:color="auto"/>
        <w:right w:val="none" w:sz="0" w:space="0" w:color="auto"/>
      </w:divBdr>
    </w:div>
    <w:div w:id="263072668">
      <w:bodyDiv w:val="1"/>
      <w:marLeft w:val="0"/>
      <w:marRight w:val="0"/>
      <w:marTop w:val="0"/>
      <w:marBottom w:val="0"/>
      <w:divBdr>
        <w:top w:val="none" w:sz="0" w:space="0" w:color="auto"/>
        <w:left w:val="none" w:sz="0" w:space="0" w:color="auto"/>
        <w:bottom w:val="none" w:sz="0" w:space="0" w:color="auto"/>
        <w:right w:val="none" w:sz="0" w:space="0" w:color="auto"/>
      </w:divBdr>
    </w:div>
    <w:div w:id="383453941">
      <w:bodyDiv w:val="1"/>
      <w:marLeft w:val="0"/>
      <w:marRight w:val="0"/>
      <w:marTop w:val="0"/>
      <w:marBottom w:val="0"/>
      <w:divBdr>
        <w:top w:val="none" w:sz="0" w:space="0" w:color="auto"/>
        <w:left w:val="none" w:sz="0" w:space="0" w:color="auto"/>
        <w:bottom w:val="none" w:sz="0" w:space="0" w:color="auto"/>
        <w:right w:val="none" w:sz="0" w:space="0" w:color="auto"/>
      </w:divBdr>
    </w:div>
    <w:div w:id="486290139">
      <w:bodyDiv w:val="1"/>
      <w:marLeft w:val="0"/>
      <w:marRight w:val="0"/>
      <w:marTop w:val="0"/>
      <w:marBottom w:val="0"/>
      <w:divBdr>
        <w:top w:val="none" w:sz="0" w:space="0" w:color="auto"/>
        <w:left w:val="none" w:sz="0" w:space="0" w:color="auto"/>
        <w:bottom w:val="none" w:sz="0" w:space="0" w:color="auto"/>
        <w:right w:val="none" w:sz="0" w:space="0" w:color="auto"/>
      </w:divBdr>
    </w:div>
    <w:div w:id="674963134">
      <w:bodyDiv w:val="1"/>
      <w:marLeft w:val="0"/>
      <w:marRight w:val="0"/>
      <w:marTop w:val="0"/>
      <w:marBottom w:val="0"/>
      <w:divBdr>
        <w:top w:val="none" w:sz="0" w:space="0" w:color="auto"/>
        <w:left w:val="none" w:sz="0" w:space="0" w:color="auto"/>
        <w:bottom w:val="none" w:sz="0" w:space="0" w:color="auto"/>
        <w:right w:val="none" w:sz="0" w:space="0" w:color="auto"/>
      </w:divBdr>
    </w:div>
    <w:div w:id="1122727079">
      <w:bodyDiv w:val="1"/>
      <w:marLeft w:val="0"/>
      <w:marRight w:val="0"/>
      <w:marTop w:val="0"/>
      <w:marBottom w:val="0"/>
      <w:divBdr>
        <w:top w:val="none" w:sz="0" w:space="0" w:color="auto"/>
        <w:left w:val="none" w:sz="0" w:space="0" w:color="auto"/>
        <w:bottom w:val="none" w:sz="0" w:space="0" w:color="auto"/>
        <w:right w:val="none" w:sz="0" w:space="0" w:color="auto"/>
      </w:divBdr>
    </w:div>
    <w:div w:id="1137449277">
      <w:bodyDiv w:val="1"/>
      <w:marLeft w:val="0"/>
      <w:marRight w:val="0"/>
      <w:marTop w:val="0"/>
      <w:marBottom w:val="0"/>
      <w:divBdr>
        <w:top w:val="none" w:sz="0" w:space="0" w:color="auto"/>
        <w:left w:val="none" w:sz="0" w:space="0" w:color="auto"/>
        <w:bottom w:val="none" w:sz="0" w:space="0" w:color="auto"/>
        <w:right w:val="none" w:sz="0" w:space="0" w:color="auto"/>
      </w:divBdr>
      <w:divsChild>
        <w:div w:id="18393414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87524435">
      <w:bodyDiv w:val="1"/>
      <w:marLeft w:val="0"/>
      <w:marRight w:val="0"/>
      <w:marTop w:val="0"/>
      <w:marBottom w:val="0"/>
      <w:divBdr>
        <w:top w:val="none" w:sz="0" w:space="0" w:color="auto"/>
        <w:left w:val="none" w:sz="0" w:space="0" w:color="auto"/>
        <w:bottom w:val="none" w:sz="0" w:space="0" w:color="auto"/>
        <w:right w:val="none" w:sz="0" w:space="0" w:color="auto"/>
      </w:divBdr>
    </w:div>
    <w:div w:id="20266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l.S7.exct.net/?qs=9c4e9dd57c6c21918839529e0f36ea4a474e8025674d7873a5bd4ff36cf76e79f80173a783318224" TargetMode="External"/><Relationship Id="rId18" Type="http://schemas.openxmlformats.org/officeDocument/2006/relationships/image" Target="media/image5.jpeg"/><Relationship Id="rId26" Type="http://schemas.openxmlformats.org/officeDocument/2006/relationships/hyperlink" Target="http://cl.S7.exct.net/?qs=9c4e9dd57c6c2191aaf72adbbf9beae76826503a072d65e49e322cfede5071e1db596e6592ff244b" TargetMode="External"/><Relationship Id="rId3" Type="http://schemas.openxmlformats.org/officeDocument/2006/relationships/settings" Target="settings.xml"/><Relationship Id="rId21" Type="http://schemas.openxmlformats.org/officeDocument/2006/relationships/hyperlink" Target="http://cl.S7.exct.net/?qs=9c4e9dd57c6c2191ac338280dd6a544a40b61154800a3a8c06a737f725dc738b0f78a2717f26f43a" TargetMode="External"/><Relationship Id="rId7" Type="http://schemas.openxmlformats.org/officeDocument/2006/relationships/hyperlink" Target="http://cl.S7.exct.net/?qs=9c4e9dd57c6c2191d0749177fc268afc5f895d565ec8cc76edafed289494f82e6222c86aa5eb7c5b" TargetMode="External"/><Relationship Id="rId12" Type="http://schemas.openxmlformats.org/officeDocument/2006/relationships/hyperlink" Target="http://cl.S7.exct.net/?qs=9c4e9dd57c6c219148fdd699ab00354a6e422ec4e25ed1219da3d26a05ab0f904cd22a93bcf380f3" TargetMode="External"/><Relationship Id="rId17" Type="http://schemas.openxmlformats.org/officeDocument/2006/relationships/hyperlink" Target="http://cl.S7.exct.net/?qs=9c4e9dd57c6c21918d09e81b0026deed79ec904cdc250347574a9482fcc1e88b69ce8b354805523d" TargetMode="External"/><Relationship Id="rId25" Type="http://schemas.openxmlformats.org/officeDocument/2006/relationships/hyperlink" Target="http://cl.S7.exct.net/?qs=9c4e9dd57c6c2191d7a15d51c902f2d24ea0e0887b0db5d6e86efd3c97e915716ea08313326578cf" TargetMode="External"/><Relationship Id="rId2" Type="http://schemas.openxmlformats.org/officeDocument/2006/relationships/styles" Target="styles.xml"/><Relationship Id="rId16" Type="http://schemas.openxmlformats.org/officeDocument/2006/relationships/hyperlink" Target="http://cl.S7.exct.net/?qs=9c4e9dd57c6c2191ff0714bc616d61160d6991503321dbce3cf6f96de2e16c026cbc3893d5a58d03" TargetMode="External"/><Relationship Id="rId20" Type="http://schemas.openxmlformats.org/officeDocument/2006/relationships/hyperlink" Target="http://cl.S7.exct.net/?qs=9c4e9dd57c6c2191ac338280dd6a544a40b61154800a3a8c06a737f725dc738b0f78a2717f26f43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risw@mountaineers.org" TargetMode="External"/><Relationship Id="rId11" Type="http://schemas.openxmlformats.org/officeDocument/2006/relationships/image" Target="http://image.S7.exacttarget.com/lib/fe9813727565057a70/m/1/Teaching-climbing.jpg" TargetMode="External"/><Relationship Id="rId24" Type="http://schemas.openxmlformats.org/officeDocument/2006/relationships/hyperlink" Target="http://cl.S7.exct.net/?qs=9c4e9dd57c6c2191019c0769cb1a282ffd6c98875b924b8c27cecd2a075dfff6f3b1ca635f6e91af" TargetMode="External"/><Relationship Id="rId5" Type="http://schemas.openxmlformats.org/officeDocument/2006/relationships/image" Target="media/image1.jpg"/><Relationship Id="rId15" Type="http://schemas.openxmlformats.org/officeDocument/2006/relationships/image" Target="http://image.S7.exacttarget.com/lib/fe9813727565057a70/m/1/Outdoor-Inclusion.jpg" TargetMode="External"/><Relationship Id="rId23" Type="http://schemas.openxmlformats.org/officeDocument/2006/relationships/hyperlink" Target="http://cl.S7.exct.net/?qs=9c4e9dd57c6c219105bf5ed33d812f4e02e9e690140d61b5e22284748ec43f912dc01acef7dee533" TargetMode="External"/><Relationship Id="rId28" Type="http://schemas.openxmlformats.org/officeDocument/2006/relationships/hyperlink" Target="http://cl.S7.exct.net/?qs=9c4e9dd57c6c21911cef425ea4a88d226ea53290f45d1e764987959177de0755a009fdf19cff232b" TargetMode="External"/><Relationship Id="rId10" Type="http://schemas.openxmlformats.org/officeDocument/2006/relationships/image" Target="media/image3.jpeg"/><Relationship Id="rId19" Type="http://schemas.openxmlformats.org/officeDocument/2006/relationships/image" Target="http://image.S7.exacttarget.com/lib/fe9813727565057a70/m/1/OP---YA-Gavin.jpg" TargetMode="External"/><Relationship Id="rId4" Type="http://schemas.openxmlformats.org/officeDocument/2006/relationships/webSettings" Target="webSettings.xml"/><Relationship Id="rId9" Type="http://schemas.openxmlformats.org/officeDocument/2006/relationships/image" Target="http://image.S7.exacttarget.com/lib/fe9813727565057a70/m/1/Instructing.jpg" TargetMode="External"/><Relationship Id="rId14" Type="http://schemas.openxmlformats.org/officeDocument/2006/relationships/image" Target="media/image4.jpeg"/><Relationship Id="rId22" Type="http://schemas.openxmlformats.org/officeDocument/2006/relationships/hyperlink" Target="http://cl.S7.exct.net/?qs=9c4e9dd57c6c2191197f1cd374c486f43d4c3427c691135606ad1afa29fc1e90b1d7224eb075485c" TargetMode="External"/><Relationship Id="rId27" Type="http://schemas.openxmlformats.org/officeDocument/2006/relationships/hyperlink" Target="http://cl.S7.exct.net/?qs=9c4e9dd57c6c2191e0344d6aa96e6971b898e488e3b979abc82975f8c2585b426562d1adece6bc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Wendel</dc:creator>
  <cp:keywords/>
  <dc:description/>
  <cp:lastModifiedBy>Tess Wendel</cp:lastModifiedBy>
  <cp:revision>2</cp:revision>
  <cp:lastPrinted>2017-03-29T21:16:00Z</cp:lastPrinted>
  <dcterms:created xsi:type="dcterms:W3CDTF">2017-03-29T21:19:00Z</dcterms:created>
  <dcterms:modified xsi:type="dcterms:W3CDTF">2017-03-29T21:19:00Z</dcterms:modified>
</cp:coreProperties>
</file>